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rPr>
          <w:rFonts w:hint="eastAsia"/>
        </w:rPr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715000" cy="2773680"/>
                <wp:effectExtent l="0" t="0" r="4445" b="0"/>
                <wp:docPr id="1027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2773680"/>
                          <a:chOff x="0" y="0"/>
                          <a:chExt cx="7200" cy="3469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200" cy="3469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3888" y="496"/>
                            <a:ext cx="2592" cy="1609"/>
                          </a:xfrm>
                          <a:prstGeom prst="wedgeRoundRectCallout">
                            <a:avLst>
                              <a:gd name="adj1" fmla="val -43736"/>
                              <a:gd name="adj2" fmla="val 74824"/>
                              <a:gd name="adj3" fmla="val 16667"/>
                            </a:avLst>
                          </a:pr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字间距为标准，行间距为单倍行距。页眉内容统一为“西南财经大学第十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五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届文献综述大赛”，采用宋体小五号斜体字居右排写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7" filled="f" stroked="f" style="margin-left:0.0pt;margin-top:0.0pt;width:450.0pt;height:218.4pt;mso-wrap-distance-left:0.0pt;mso-wrap-distance-right:0.0pt;visibility:visible;" coordsize="7200,3469">
                <v:rect id="1028" filled="f" stroked="f" style="position:absolute;left:0;top:0;width:7200;height:3469;z-index:2;mso-position-horizontal-relative:page;mso-position-vertical-relative:page;mso-width-relative:page;mso-height-relative:page;visibility:visible;">
                  <v:stroke on="f"/>
                  <v:fill/>
                </v:rect>
                <v:shapetype id="_x0000_t62" coordsize="21600,21600" adj="1350,25920" o:spt="62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1029" type="#_x0000_t62" adj="1353,26962" filled="f" style="position:absolute;left:3888;top:496;width:2592;height:1609;z-index:3;mso-position-horizontal-relative:page;mso-position-vertical-relative:page;mso-width-relative:page;mso-height-relative:page;visibility:visible;rotation:-11796480fd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字间距为标准，行间距为单倍行距。页眉内容统一为“西南财经大学第十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五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届文献综述大赛”，采用宋体小五号斜体字居右排写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5715000" cy="3467100"/>
                <wp:effectExtent l="0" t="0" r="4445" b="4445"/>
                <wp:docPr id="1031" name="Group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3467100"/>
                          <a:chOff x="0" y="0"/>
                          <a:chExt cx="7200" cy="433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200" cy="4335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456" y="1982"/>
                            <a:ext cx="2736" cy="1858"/>
                          </a:xfrm>
                          <a:prstGeom prst="wedgeRoundRectCallout">
                            <a:avLst>
                              <a:gd name="adj1" fmla="val -44736"/>
                              <a:gd name="adj2" fmla="val 64653"/>
                              <a:gd name="adj3" fmla="val 16667"/>
                            </a:avLst>
                          </a:pr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rPr>
                                  <w:rFonts w:ascii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页码在下边线下居中放置，Times New Roman小五号字体。摘要、关键词、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正</w:t>
                              </w: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文前部分的页码用罗马数字（Ⅰ、Ⅱ……）编排，正文以后的页码用阿拉伯数字（1、2……）编排。</w:t>
                              </w:r>
                            </w:p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1" filled="f" stroked="f" style="margin-left:0.0pt;margin-top:0.0pt;width:450.0pt;height:273.0pt;mso-wrap-distance-left:0.0pt;mso-wrap-distance-right:0.0pt;visibility:visible;" coordsize="7200,4335">
                <v:rect id="1032" filled="f" stroked="f" style="position:absolute;left:0;top:0;width:7200;height:4335;z-index:2;mso-position-horizontal-relative:page;mso-position-vertical-relative:page;mso-width-relative:page;mso-height-relative:page;visibility:visible;">
                  <v:stroke on="f"/>
                  <v:fill/>
                </v:rect>
                <v:shape id="1033" type="#_x0000_t62" adj="1137,24765" filled="f" style="position:absolute;left:3456;top:1982;width:2736;height:1858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页码在下边线下居中放置，Times New Roman小五号字体。摘要、关键词、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正</w:t>
                        </w:r>
                        <w:r>
                          <w:rPr>
                            <w:rFonts w:ascii="宋体" w:hAnsi="宋体" w:hint="eastAsia"/>
                            <w:szCs w:val="21"/>
                          </w:rPr>
                          <w:t>文前部分的页码用罗马数字（Ⅰ、Ⅱ……）编排，正文以后的页码用阿拉伯数字（1、2……）编排。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rPr>
          <w:rFonts w:ascii="黑体" w:eastAsia="黑体"/>
          <w:b/>
          <w:color w:val="ff0000"/>
          <w:sz w:val="32"/>
          <w:szCs w:val="32"/>
        </w:rPr>
      </w:pPr>
    </w:p>
    <w:p>
      <w:pPr>
        <w:pStyle w:val="style0"/>
        <w:rPr>
          <w:rFonts w:ascii="黑体" w:eastAsia="黑体" w:hint="eastAsia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标题、摘要及关键词</w:t>
      </w:r>
    </w:p>
    <w:p>
      <w:pPr>
        <w:pStyle w:val="style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标题（小二号黑体居中）</w:t>
      </w:r>
    </w:p>
    <w:p>
      <w:pPr>
        <w:pStyle w:val="style0"/>
        <w:spacing w:lineRule="auto" w:line="360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（空一行）</w:t>
      </w:r>
    </w:p>
    <w:p>
      <w:pPr>
        <w:pStyle w:val="style0"/>
        <w:spacing w:lineRule="auto" w:line="360"/>
        <w:rPr>
          <w:rFonts w:ascii="黑体" w:eastAsia="黑体" w:hAnsi="宋体" w:hint="eastAsia"/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摘要（五号黑体）：</w:t>
      </w:r>
      <w:r>
        <w:rPr>
          <w:rFonts w:ascii="宋体" w:hAnsi="宋体" w:hint="eastAsia"/>
          <w:color w:val="000000"/>
          <w:szCs w:val="21"/>
        </w:rPr>
        <w:t>******。</w:t>
      </w:r>
      <w:r>
        <w:rPr>
          <w:rFonts w:ascii="黑体" w:eastAsia="黑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内容五号宋体，200-300字</w:t>
      </w:r>
      <w:r>
        <w:rPr>
          <w:rFonts w:ascii="宋体" w:hAnsi="宋体" w:hint="eastAsia"/>
          <w:color w:val="000000"/>
          <w:szCs w:val="21"/>
        </w:rPr>
        <w:t>）</w:t>
      </w:r>
    </w:p>
    <w:p>
      <w:pPr>
        <w:pStyle w:val="style0"/>
        <w:spacing w:lineRule="auto" w:line="360"/>
        <w:rPr>
          <w:rFonts w:ascii="宋体" w:hAnsi="宋体" w:hint="eastAsia"/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关键词（五号黑体）：</w:t>
      </w:r>
      <w:r>
        <w:rPr>
          <w:color w:val="000000"/>
          <w:szCs w:val="21"/>
        </w:rPr>
        <w:t>***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***</w:t>
      </w:r>
      <w:r>
        <w:rPr>
          <w:rFonts w:hint="eastAsia"/>
          <w:color w:val="000000"/>
          <w:szCs w:val="21"/>
        </w:rPr>
        <w:t>；</w:t>
      </w:r>
      <w:r>
        <w:rPr>
          <w:color w:val="000000"/>
          <w:szCs w:val="21"/>
        </w:rPr>
        <w:t>***</w:t>
      </w:r>
      <w:r>
        <w:rPr>
          <w:rFonts w:ascii="宋体" w:hAnsi="宋体" w:hint="eastAsia"/>
          <w:color w:val="000000"/>
          <w:szCs w:val="21"/>
        </w:rPr>
        <w:t>（内容五号宋体，3-5个实词）</w:t>
      </w:r>
    </w:p>
    <w:p>
      <w:pPr>
        <w:pStyle w:val="style0"/>
        <w:spacing w:lineRule="auto" w:line="360"/>
        <w:jc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（空一行）</w:t>
      </w:r>
    </w:p>
    <w:p>
      <w:pPr>
        <w:pStyle w:val="style0"/>
        <w:spacing w:lineRule="auto" w:line="360"/>
        <w:jc w:val="center"/>
        <w:rPr>
          <w:color w:val="ff0000"/>
          <w:sz w:val="36"/>
          <w:szCs w:val="36"/>
        </w:rPr>
      </w:pPr>
      <w:r>
        <w:rPr>
          <w:color w:val="000000"/>
          <w:sz w:val="36"/>
          <w:szCs w:val="36"/>
        </w:rPr>
        <w:t>Title</w:t>
      </w:r>
      <w:r>
        <w:rPr>
          <w:rFonts w:hAnsi="宋体"/>
          <w:color w:val="000000"/>
          <w:sz w:val="36"/>
          <w:szCs w:val="36"/>
        </w:rPr>
        <w:t>（小二号</w:t>
      </w:r>
      <w:r>
        <w:rPr>
          <w:color w:val="000000"/>
          <w:sz w:val="36"/>
          <w:szCs w:val="36"/>
        </w:rPr>
        <w:t>Time New Roman</w:t>
      </w:r>
      <w:r>
        <w:rPr>
          <w:rFonts w:hAnsi="宋体"/>
          <w:color w:val="000000"/>
          <w:sz w:val="36"/>
          <w:szCs w:val="36"/>
        </w:rPr>
        <w:t>）</w:t>
      </w:r>
    </w:p>
    <w:p>
      <w:pPr>
        <w:pStyle w:val="style0"/>
        <w:spacing w:lineRule="auto" w:line="360"/>
        <w:jc w:val="center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ff0000"/>
          <w:szCs w:val="21"/>
        </w:rPr>
        <w:t>（空一行）</w:t>
      </w:r>
    </w:p>
    <w:p>
      <w:pPr>
        <w:pStyle w:val="style0"/>
        <w:spacing w:lineRule="auto" w:line="36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Abstract</w:t>
      </w:r>
      <w:r>
        <w:rPr>
          <w:rFonts w:hAnsi="宋体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 xml:space="preserve"> </w:t>
      </w:r>
      <w:r>
        <w:rPr>
          <w:color w:val="000000"/>
          <w:szCs w:val="21"/>
        </w:rPr>
        <w:t>××××××</w:t>
      </w:r>
      <w:r>
        <w:rPr>
          <w:rFonts w:hAnsi="宋体"/>
          <w:color w:val="000000"/>
          <w:szCs w:val="21"/>
        </w:rPr>
        <w:t>。（五号</w:t>
      </w:r>
      <w:r>
        <w:rPr>
          <w:color w:val="000000"/>
          <w:szCs w:val="21"/>
        </w:rPr>
        <w:t>Times New Roman</w:t>
      </w:r>
      <w:r>
        <w:rPr>
          <w:rFonts w:hAnsi="宋体"/>
          <w:color w:val="000000"/>
          <w:szCs w:val="21"/>
        </w:rPr>
        <w:t>，</w:t>
      </w:r>
      <w:r>
        <w:rPr>
          <w:color w:val="000000"/>
          <w:szCs w:val="21"/>
        </w:rPr>
        <w:t>200</w:t>
      </w:r>
      <w:r>
        <w:rPr>
          <w:rFonts w:ascii="宋体" w:hAnsi="宋体" w:hint="eastAsia"/>
          <w:color w:val="000000"/>
          <w:szCs w:val="21"/>
        </w:rPr>
        <w:t>-</w:t>
      </w:r>
      <w:r>
        <w:rPr>
          <w:color w:val="000000"/>
          <w:szCs w:val="21"/>
        </w:rPr>
        <w:t>300</w:t>
      </w:r>
      <w:r>
        <w:rPr>
          <w:rFonts w:hAnsi="宋体"/>
          <w:color w:val="000000"/>
          <w:szCs w:val="21"/>
        </w:rPr>
        <w:t>个实词）</w:t>
      </w:r>
    </w:p>
    <w:p>
      <w:pPr>
        <w:pStyle w:val="style0"/>
        <w:spacing w:lineRule="auto" w:line="36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Key words:</w:t>
      </w:r>
      <w:r>
        <w:rPr>
          <w:color w:val="000000"/>
          <w:szCs w:val="21"/>
        </w:rPr>
        <w:t xml:space="preserve"> ×××</w:t>
      </w:r>
      <w:r>
        <w:rPr>
          <w:rFonts w:hAnsi="宋体"/>
          <w:color w:val="000000"/>
          <w:szCs w:val="21"/>
        </w:rPr>
        <w:t>；</w:t>
      </w:r>
      <w:r>
        <w:rPr>
          <w:color w:val="000000"/>
          <w:szCs w:val="21"/>
        </w:rPr>
        <w:t>××××</w:t>
      </w:r>
      <w:r>
        <w:rPr>
          <w:rFonts w:hAnsi="宋体"/>
          <w:color w:val="000000"/>
          <w:szCs w:val="21"/>
        </w:rPr>
        <w:t>；</w:t>
      </w:r>
      <w:r>
        <w:rPr>
          <w:color w:val="000000"/>
          <w:szCs w:val="21"/>
        </w:rPr>
        <w:t>×××××</w:t>
      </w:r>
      <w:r>
        <w:rPr>
          <w:rFonts w:hAnsi="宋体"/>
          <w:color w:val="000000"/>
          <w:szCs w:val="21"/>
        </w:rPr>
        <w:t>；</w:t>
      </w:r>
      <w:r>
        <w:rPr>
          <w:color w:val="000000"/>
          <w:szCs w:val="21"/>
        </w:rPr>
        <w:t>×××</w:t>
      </w:r>
      <w:r>
        <w:rPr>
          <w:rFonts w:hAnsi="宋体"/>
          <w:color w:val="000000"/>
          <w:szCs w:val="21"/>
        </w:rPr>
        <w:t>（五号</w:t>
      </w:r>
      <w:r>
        <w:rPr>
          <w:color w:val="000000"/>
          <w:szCs w:val="21"/>
        </w:rPr>
        <w:t>Times New Roman</w:t>
      </w:r>
      <w:r>
        <w:rPr>
          <w:rFonts w:hAnsi="宋体"/>
          <w:color w:val="000000"/>
          <w:szCs w:val="21"/>
        </w:rPr>
        <w:t>，</w:t>
      </w:r>
      <w:r>
        <w:rPr>
          <w:color w:val="000000"/>
          <w:szCs w:val="21"/>
        </w:rPr>
        <w:t>3-5</w:t>
      </w:r>
      <w:r>
        <w:rPr>
          <w:rFonts w:hAnsi="宋体"/>
          <w:color w:val="000000"/>
          <w:szCs w:val="21"/>
        </w:rPr>
        <w:t>个实词，）</w:t>
      </w: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jc w:val="center"/>
        <w:rPr>
          <w:rFonts w:hint="eastAsia"/>
          <w:sz w:val="36"/>
          <w:szCs w:val="36"/>
        </w:rPr>
      </w:pPr>
    </w:p>
    <w:p>
      <w:pPr>
        <w:pStyle w:val="style0"/>
        <w:rPr>
          <w:sz w:val="36"/>
          <w:szCs w:val="36"/>
        </w:rPr>
        <w:sectPr>
          <w:headerReference w:type="default" r:id="rId2"/>
          <w:footerReference w:type="even" r:id="rId3"/>
          <w:footerReference w:type="default" r:id="rId4"/>
          <w:pgSz w:w="11906" w:h="16838" w:orient="portrait"/>
          <w:pgMar w:top="1418" w:right="1418" w:bottom="1418" w:left="1418" w:header="851" w:footer="851" w:gutter="0"/>
          <w:pgNumType w:fmt="upperRoman"/>
          <w:cols w:space="720"/>
          <w:docGrid w:type="lines" w:linePitch="312"/>
        </w:sectPr>
      </w:pPr>
    </w:p>
    <w:p>
      <w:pPr>
        <w:pStyle w:val="style0"/>
        <w:rPr>
          <w:rFonts w:hint="eastAsia"/>
          <w:sz w:val="36"/>
          <w:szCs w:val="36"/>
        </w:rPr>
      </w:pPr>
    </w:p>
    <w:p>
      <w:pPr>
        <w:pStyle w:val="style0"/>
        <w:rPr>
          <w:rFonts w:ascii="黑体" w:eastAsia="黑体" w:hint="eastAsia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论文正文</w:t>
      </w:r>
    </w:p>
    <w:p>
      <w:pPr>
        <w:pStyle w:val="style0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绪论（章标题可省略）（四号黑体居中）</w:t>
      </w:r>
    </w:p>
    <w:p>
      <w:pPr>
        <w:pStyle w:val="style0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第一章□×××××（四号黑体居中）</w:t>
      </w:r>
    </w:p>
    <w:p>
      <w:pPr>
        <w:pStyle w:val="style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□□（一）××××（</w:t>
      </w:r>
      <w:r>
        <w:rPr>
          <w:rFonts w:ascii="黑体" w:eastAsia="黑体" w:hAnsi="宋体" w:hint="eastAsia"/>
          <w:sz w:val="24"/>
        </w:rPr>
        <w:t>空两格，</w:t>
      </w:r>
      <w:r>
        <w:rPr>
          <w:rFonts w:ascii="黑体" w:eastAsia="黑体" w:hAnsi="宋体" w:hint="eastAsia"/>
          <w:sz w:val="24"/>
        </w:rPr>
        <w:t>小四号黑体）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□□1.×××××（空两格，五号宋体）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□□××××××××××××××××××(空两格，五号宋体（正文）)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□□（1）××××(空两格，五号宋体)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□□××××××××××××××××××(空两格，五号宋体（正文）)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□□①×××××(首行空两格，五号宋体)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□□××××××××××××××××××(首行空两格，五号宋体（正文）</w:t>
      </w:r>
    </w:p>
    <w:p>
      <w:pPr>
        <w:pStyle w:val="style0"/>
        <w:rPr>
          <w:rFonts w:ascii="黑体" w:eastAsia="黑体" w:hAnsi="宋体" w:hint="eastAsia"/>
          <w:color w:val="ff0000"/>
          <w:sz w:val="28"/>
          <w:szCs w:val="28"/>
        </w:rPr>
      </w:pPr>
      <w:r>
        <w:rPr>
          <w:rFonts w:ascii="黑体" w:eastAsia="黑体" w:hAnsi="宋体" w:hint="eastAsia"/>
          <w:color w:val="ff0000"/>
          <w:sz w:val="28"/>
          <w:szCs w:val="28"/>
        </w:rPr>
        <w:t>文献标识</w:t>
      </w:r>
    </w:p>
    <w:p>
      <w:pPr>
        <w:pStyle w:val="style0"/>
        <w:spacing w:lineRule="auto" w:line="360"/>
        <w:ind w:firstLine="420" w:firstLineChars="20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论文正文中须标识参考文献编号，按出现顺序用小五号字体标识，置于所引内容最末句的右上角（上标）。文献编号用阿拉伯数字置于方括号“[ ]”中，如：×××××</w:t>
      </w:r>
      <w:r>
        <w:rPr>
          <w:rFonts w:ascii="宋体" w:hAnsi="宋体" w:hint="eastAsia"/>
          <w:szCs w:val="21"/>
          <w:vertAlign w:val="superscript"/>
        </w:rPr>
        <w:t>[1]</w:t>
      </w:r>
      <w:r>
        <w:rPr>
          <w:rFonts w:ascii="宋体" w:hAnsi="宋体" w:hint="eastAsia"/>
          <w:szCs w:val="21"/>
        </w:rPr>
        <w:t>；×××××</w:t>
      </w:r>
      <w:r>
        <w:rPr>
          <w:rFonts w:ascii="宋体" w:hAnsi="宋体" w:hint="eastAsia"/>
          <w:szCs w:val="21"/>
          <w:vertAlign w:val="superscript"/>
        </w:rPr>
        <w:t>[4，5]</w:t>
      </w:r>
      <w:r>
        <w:rPr>
          <w:rFonts w:ascii="宋体" w:hAnsi="宋体" w:hint="eastAsia"/>
          <w:szCs w:val="21"/>
        </w:rPr>
        <w:t>；×××××</w:t>
      </w:r>
      <w:r>
        <w:rPr>
          <w:rFonts w:ascii="宋体" w:hAnsi="宋体" w:hint="eastAsia"/>
          <w:szCs w:val="21"/>
          <w:vertAlign w:val="superscript"/>
        </w:rPr>
        <w:t>[6~8]</w:t>
      </w:r>
      <w:r>
        <w:rPr>
          <w:rFonts w:ascii="宋体" w:hAnsi="宋体" w:hint="eastAsia"/>
          <w:szCs w:val="21"/>
        </w:rPr>
        <w:t>。当提及的参考文献为文中直接说明时，其序号应该与正文排齐，如“由文献[8，10～14]可知……”。</w:t>
      </w:r>
    </w:p>
    <w:p>
      <w:pPr>
        <w:pStyle w:val="style0"/>
        <w:rPr>
          <w:rFonts w:ascii="黑体" w:eastAsia="黑体" w:hAnsi="宋体" w:hint="eastAsia"/>
          <w:color w:val="ff0000"/>
          <w:sz w:val="28"/>
          <w:szCs w:val="28"/>
        </w:rPr>
      </w:pPr>
      <w:r>
        <w:rPr>
          <w:rFonts w:ascii="黑体" w:eastAsia="黑体" w:hAnsi="宋体" w:hint="eastAsia"/>
          <w:color w:val="ff0000"/>
          <w:sz w:val="28"/>
          <w:szCs w:val="28"/>
        </w:rPr>
        <w:t>公式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解或假如(公式前有文字，顶格书写)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  <mc:AlternateContent>
          <mc:Choice Requires="wpg">
            <w:drawing>
              <wp:inline distL="0" distT="0" distB="0" distR="0">
                <wp:extent cx="5715000" cy="1287780"/>
                <wp:effectExtent l="0" t="0" r="4445" b="2540"/>
                <wp:docPr id="1035" name="Group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1287780"/>
                          <a:chOff x="0" y="0"/>
                          <a:chExt cx="7200" cy="1611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200" cy="1611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3312" y="124"/>
                            <a:ext cx="3744" cy="1239"/>
                          </a:xfrm>
                          <a:prstGeom prst="wedgeRoundRectCallout">
                            <a:avLst>
                              <a:gd name="adj1" fmla="val 38458"/>
                              <a:gd name="adj2" fmla="val -66606"/>
                              <a:gd name="adj3" fmla="val 16667"/>
                            </a:avLst>
                          </a:pr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公式居中写。公式末不加标点。公式序号按章编排，并在公式后靠页面右边线标注，如第1章第一个公式序号为“（1-1）”，附录2中的第一个公式为“（②-1）”等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5" filled="f" stroked="f" style="margin-left:0.0pt;margin-top:0.0pt;width:450.0pt;height:101.4pt;mso-wrap-distance-left:0.0pt;mso-wrap-distance-right:0.0pt;visibility:visible;" coordsize="7200,1611">
                <v:rect id="1036" filled="f" stroked="f" style="position:absolute;left:0;top:0;width:7200;height:1611;z-index:2;mso-position-horizontal-relative:page;mso-position-vertical-relative:page;mso-width-relative:page;mso-height-relative:page;visibility:visible;">
                  <v:stroke on="f"/>
                  <v:fill/>
                </v:rect>
                <v:shape id="1037" type="#_x0000_t62" adj="19107,-3587" filled="f" style="position:absolute;left:3312;top:124;width:3744;height:1239;z-index:3;mso-position-horizontal-relative:page;mso-position-vertical-relative:page;mso-width-relative:page;mso-height-relative:page;visibility:visible;rotation:-11796480fd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公式居中写。公式末不加标点。公式序号按章编排，并在公式后靠页面右边线标注，如第1章第一个公式序号为“（1-1）”，附录2中的第一个公式为“（②-1）”等</w:t>
                        </w:r>
                      </w:p>
                    </w:txbxContent>
                  </v:textbox>
                </v:shape>
                <w10:anchorlock/>
                <v:fill rotate="true"/>
              </v:group>
            </w:pict>
          </mc:Fallback>
        </mc:AlternateContent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</w:p>
    <w:p>
      <w:pPr>
        <w:pStyle w:val="style0"/>
        <w:wordWrap w:val="false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A＋X＋Y=Z                                （1-1）</w:t>
      </w:r>
    </w:p>
    <w:p>
      <w:pPr>
        <w:pStyle w:val="style0"/>
        <w:spacing w:lineRule="auto" w:line="360"/>
        <w:ind w:left="1575" w:leftChars="75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式中  Mf——试样断裂前的最大扭矩（N·m）；</w:t>
      </w:r>
    </w:p>
    <w:p>
      <w:pPr>
        <w:pStyle w:val="style0"/>
        <w:spacing w:lineRule="auto" w:line="360"/>
        <w:ind w:firstLine="2520" w:firstLineChars="120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θf——试样断裂时的单位长度上的相对扭转角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  <mc:AlternateContent>
          <mc:Choice Requires="wpg">
            <w:drawing>
              <wp:inline distL="0" distT="0" distB="0" distR="0">
                <wp:extent cx="5715000" cy="1089660"/>
                <wp:effectExtent l="0" t="22225" r="4445" b="2540"/>
                <wp:docPr id="1039" name="Group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1089660"/>
                          <a:chOff x="0" y="0"/>
                          <a:chExt cx="7200" cy="1362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200" cy="1362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144" y="248"/>
                            <a:ext cx="2736" cy="990"/>
                          </a:xfrm>
                          <a:prstGeom prst="wedgeRoundRectCallout">
                            <a:avLst>
                              <a:gd name="adj1" fmla="val -35088"/>
                              <a:gd name="adj2" fmla="val 75398"/>
                              <a:gd name="adj3" fmla="val 16667"/>
                            </a:avLst>
                          </a:pr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公式中第一次出现的物理量应给予注释，注释的转行应与破折号“——”后第一个字对齐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9" filled="f" stroked="f" style="margin-left:0.0pt;margin-top:0.0pt;width:450.0pt;height:85.8pt;mso-wrap-distance-left:0.0pt;mso-wrap-distance-right:0.0pt;visibility:visible;" coordsize="7200,1362">
                <v:rect id="1040" filled="f" stroked="f" style="position:absolute;left:0;top:0;width:7200;height:1362;z-index:2;mso-position-horizontal-relative:page;mso-position-vertical-relative:page;mso-width-relative:page;mso-height-relative:page;visibility:visible;">
                  <v:stroke on="f"/>
                  <v:fill/>
                </v:rect>
                <v:shape id="1041" type="#_x0000_t62" adj="3221,27086" filled="f" style="position:absolute;left:144;top:248;width:2736;height:990;z-index:3;mso-position-horizontal-relative:page;mso-position-vertical-relative:page;mso-width-relative:page;mso-height-relative:page;visibility:visible;rotation:-11796480fd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公式中第一次出现的物理量应给予注释，注释的转行应与破折号“——”后第一个字对齐</w:t>
                        </w:r>
                      </w:p>
                    </w:txbxContent>
                  </v:textbox>
                </v:shape>
                <w10:anchorlock/>
                <v:fill rotate="true"/>
              </v:group>
            </w:pict>
          </mc:Fallback>
        </mc:AlternateContent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由公式（1-1）或见式（1-1）</w:t>
      </w:r>
    </w:p>
    <w:p>
      <w:pPr>
        <w:pStyle w:val="style0"/>
        <w:rPr>
          <w:rFonts w:ascii="黑体" w:eastAsia="黑体" w:hAnsi="宋体" w:hint="eastAsia"/>
          <w:color w:val="ff0000"/>
          <w:sz w:val="28"/>
          <w:szCs w:val="28"/>
        </w:rPr>
      </w:pPr>
      <w:r>
        <w:rPr>
          <w:rFonts w:ascii="黑体" w:eastAsia="黑体" w:hAnsi="宋体" w:hint="eastAsia"/>
          <w:color w:val="ff0000"/>
          <w:sz w:val="28"/>
          <w:szCs w:val="28"/>
        </w:rPr>
        <w:t>插表</w:t>
      </w:r>
    </w:p>
    <w:p>
      <w:pPr>
        <w:pStyle w:val="style0"/>
        <w:jc w:val="center"/>
        <w:rPr>
          <w:rFonts w:ascii="黑体" w:eastAsia="黑体" w:hAnsi="宋体" w:hint="eastAsia"/>
        </w:rPr>
      </w:pPr>
      <w:r>
        <w:rPr>
          <w:rFonts w:ascii="黑体" w:eastAsia="黑体" w:hAnsi="宋体"/>
          <w:noProof/>
        </w:rPr>
      </w:r>
      <w:r>
        <w:rPr>
          <w:rFonts w:ascii="黑体" w:eastAsia="黑体" w:hAnsi="宋体"/>
          <w:noProof/>
        </w:rPr>
      </w:r>
      <w:r>
        <w:rPr>
          <w:rFonts w:ascii="黑体" w:eastAsia="黑体" w:hAnsi="宋体"/>
          <w:noProof/>
        </w:rPr>
      </w:r>
      <w:r>
        <w:rPr>
          <w:rFonts w:ascii="黑体" w:eastAsia="黑体" w:hAnsi="宋体"/>
          <w:noProof/>
        </w:rPr>
        <mc:AlternateContent>
          <mc:Choice Requires="wpg">
            <w:drawing>
              <wp:inline distL="0" distT="0" distB="0" distR="0">
                <wp:extent cx="5715000" cy="1188720"/>
                <wp:effectExtent l="0" t="3810" r="1270" b="0"/>
                <wp:docPr id="1043" name="Group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1188720"/>
                          <a:chOff x="0" y="0"/>
                          <a:chExt cx="7200" cy="1487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200" cy="1487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72" y="124"/>
                            <a:ext cx="3600" cy="1239"/>
                          </a:xfrm>
                          <a:prstGeom prst="wedgeRoundRectCallout">
                            <a:avLst>
                              <a:gd name="adj1" fmla="val -60000"/>
                              <a:gd name="adj2" fmla="val 54486"/>
                              <a:gd name="adj3" fmla="val 16667"/>
                            </a:avLst>
                          </a:pr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5">
                          <w:txbxContent>
                            <w:p>
                              <w:pPr>
                                <w:pStyle w:val="style0"/>
                                <w:rPr>
                                  <w:rFonts w:ascii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表序按章编排，如第1章第一个插表序号为“表1-1”等。表序与表名之间空一格，表名不允许使用标点符号。表序与表名置于表上，居中排写，采用黑体小五号字。</w:t>
                              </w:r>
                            </w:p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3" filled="f" stroked="f" style="margin-left:0.0pt;margin-top:0.0pt;width:450.0pt;height:93.6pt;mso-wrap-distance-left:0.0pt;mso-wrap-distance-right:0.0pt;visibility:visible;" coordsize="7200,1487">
                <v:rect id="1044" filled="f" stroked="f" style="position:absolute;left:0;top:0;width:7200;height:1487;z-index:2;mso-position-horizontal-relative:page;mso-position-vertical-relative:page;mso-width-relative:page;mso-height-relative:page;visibility:visible;">
                  <v:stroke on="f"/>
                  <v:fill/>
                </v:rect>
                <v:shape id="1045" type="#_x0000_t62" adj="-2160,22569" filled="f" style="position:absolute;left:1872;top:124;width:3600;height:1239;z-index:3;mso-position-horizontal-relative:page;mso-position-vertical-relative:page;mso-width-relative:page;mso-height-relative:page;visibility:visible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表序按章编排，如第1章第一个插表序号为“表1-1”等。表序与表名之间空一格，表名不允许使用标点符号。表序与表名置于表上，居中排写，采用黑体小五号字。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  <w10:anchorlock/>
                <v:fill rotate="true"/>
              </v:group>
            </w:pict>
          </mc:Fallback>
        </mc:AlternateContent>
      </w:r>
      <w:r>
        <w:rPr>
          <w:rFonts w:ascii="黑体" w:eastAsia="黑体" w:hAnsi="宋体"/>
          <w:noProof/>
        </w:rPr>
      </w:r>
      <w:r>
        <w:rPr>
          <w:rFonts w:ascii="黑体" w:eastAsia="黑体" w:hAnsi="宋体"/>
          <w:noProof/>
        </w:rPr>
      </w:r>
    </w:p>
    <w:p>
      <w:pPr>
        <w:pStyle w:val="style0"/>
        <w:jc w:val="center"/>
        <w:rPr>
          <w:rFonts w:ascii="黑体" w:eastAsia="黑体" w:hAnsi="宋体"/>
          <w:sz w:val="18"/>
          <w:szCs w:val="18"/>
        </w:rPr>
      </w:pPr>
      <w:r>
        <w:rPr>
          <w:rFonts w:ascii="黑体" w:eastAsia="黑体" w:hAnsi="宋体" w:hint="eastAsia"/>
          <w:sz w:val="18"/>
          <w:szCs w:val="18"/>
        </w:rPr>
        <w:t>表1</w:t>
      </w:r>
      <w:r>
        <w:rPr>
          <w:rFonts w:ascii="黑体" w:cs="Arial" w:eastAsia="黑体" w:hAnsi="Arial" w:hint="eastAsia"/>
          <w:sz w:val="18"/>
          <w:szCs w:val="18"/>
        </w:rPr>
        <w:t>-</w:t>
      </w:r>
      <w:r>
        <w:rPr>
          <w:rFonts w:ascii="黑体" w:eastAsia="黑体" w:hAnsi="宋体" w:hint="eastAsia"/>
          <w:sz w:val="18"/>
          <w:szCs w:val="18"/>
        </w:rPr>
        <w:t>1证券交易所上市公司的股权分布（1990—1991）        （单位：%）</w:t>
      </w:r>
    </w:p>
    <w:tbl>
      <w:tblPr>
        <w:tblW w:w="0" w:type="auto"/>
        <w:jc w:val="center"/>
        <w:tblInd w:w="0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123"/>
        <w:gridCol w:w="2124"/>
        <w:gridCol w:w="2124"/>
      </w:tblGrid>
      <w:tr>
        <w:trPr>
          <w:trHeight w:val="156" w:hRule="atLeast"/>
          <w:jc w:val="center"/>
        </w:trPr>
        <w:tc>
          <w:tcPr>
            <w:tcW w:w="2123" w:type="dxa"/>
            <w:tcBorders/>
          </w:tcPr>
          <w:p>
            <w:pPr>
              <w:pStyle w:val="style0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12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美    国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日    本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德    国</w:t>
            </w:r>
          </w:p>
        </w:tc>
      </w:tr>
      <w:tr>
        <w:tblPrEx/>
        <w:trPr>
          <w:trHeight w:val="129" w:hRule="atLeast"/>
          <w:jc w:val="center"/>
        </w:trPr>
        <w:tc>
          <w:tcPr>
            <w:tcW w:w="2123" w:type="dxa"/>
            <w:tcBorders/>
            <w:vAlign w:val="center"/>
          </w:tcPr>
          <w:p>
            <w:pPr>
              <w:pStyle w:val="style0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金融机构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eastAsia="黑体"/>
              </w:rPr>
              <w:t>—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eastAsia="黑体"/>
              </w:rPr>
              <w:t>—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eastAsia="黑体"/>
              </w:rPr>
              <w:t>—</w:t>
            </w:r>
          </w:p>
        </w:tc>
      </w:tr>
      <w:tr>
        <w:tblPrEx/>
        <w:trPr>
          <w:jc w:val="center"/>
        </w:trPr>
        <w:tc>
          <w:tcPr>
            <w:tcW w:w="2123" w:type="dxa"/>
            <w:tcBorders/>
            <w:vAlign w:val="center"/>
          </w:tcPr>
          <w:p>
            <w:pPr>
              <w:pStyle w:val="style0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保险公司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5.2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17.3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10.6</w:t>
            </w:r>
          </w:p>
        </w:tc>
      </w:tr>
    </w:tbl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  <mc:AlternateContent>
          <mc:Choice Requires="wpg">
            <w:drawing>
              <wp:inline distL="0" distT="0" distB="0" distR="0">
                <wp:extent cx="5715000" cy="990600"/>
                <wp:effectExtent l="0" t="4445" r="4445" b="5080"/>
                <wp:docPr id="1047" name="Group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990600"/>
                          <a:chOff x="0" y="0"/>
                          <a:chExt cx="7200" cy="1239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200" cy="1239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864" y="248"/>
                            <a:ext cx="2880" cy="991"/>
                          </a:xfrm>
                          <a:prstGeom prst="wedgeRoundRectCallout">
                            <a:avLst>
                              <a:gd name="adj1" fmla="val -44366"/>
                              <a:gd name="adj2" fmla="val 70028"/>
                              <a:gd name="adj3" fmla="val 16667"/>
                            </a:avLst>
                          </a:pr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49">
                          <w:txbxContent>
                            <w:p>
                              <w:pPr>
                                <w:pStyle w:val="style0"/>
                                <w:rPr>
                                  <w:rFonts w:ascii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表格一般采取三线制，不加左、右边线，上、下底为粗实线（1磅），中间为细实线（0.75磅）。</w:t>
                              </w:r>
                            </w:p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7" filled="f" stroked="f" style="margin-left:0.0pt;margin-top:0.0pt;width:450.0pt;height:78.0pt;mso-wrap-distance-left:0.0pt;mso-wrap-distance-right:0.0pt;visibility:visible;" coordsize="7200,1239">
                <v:rect id="1048" filled="f" stroked="f" style="position:absolute;left:0;top:0;width:7200;height:1239;z-index:2;mso-position-horizontal-relative:page;mso-position-vertical-relative:page;mso-width-relative:page;mso-height-relative:page;visibility:visible;">
                  <v:stroke on="f"/>
                  <v:fill/>
                </v:rect>
                <v:shape id="1049" type="#_x0000_t62" adj="1217,25926" filled="f" style="position:absolute;left:864;top:248;width:2880;height:991;z-index:3;mso-position-horizontal-relative:page;mso-position-vertical-relative:page;mso-width-relative:page;mso-height-relative:page;visibility:visible;rotation:-11796480fd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表格一般采取三线制，不加左、右边线，上、下底为粗实线（1磅），中间为细实线（0.75磅）。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  <w10:anchorlock/>
                <v:fill rotate="true"/>
              </v:group>
            </w:pict>
          </mc:Fallback>
        </mc:AlternateContent>
      </w: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</w:r>
    </w:p>
    <w:p>
      <w:pPr>
        <w:pStyle w:val="style0"/>
        <w:rPr>
          <w:rFonts w:ascii="楷体_GB2312" w:eastAsia="楷体_GB2312" w:hAnsi="宋体" w:hint="eastAsia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补充材料、注解、资料来源、某些指标的计算方法（中文文字用楷体小五号字，外文及数字用</w:t>
      </w:r>
      <w:r>
        <w:rPr>
          <w:rFonts w:eastAsia="楷体_GB2312"/>
          <w:sz w:val="18"/>
          <w:szCs w:val="18"/>
        </w:rPr>
        <w:t>Times New Roman</w:t>
      </w:r>
      <w:r>
        <w:rPr>
          <w:rFonts w:ascii="楷体_GB2312" w:eastAsia="楷体_GB2312" w:hAnsi="宋体" w:hint="eastAsia"/>
          <w:sz w:val="18"/>
          <w:szCs w:val="18"/>
        </w:rPr>
        <w:t>体小五号字。）</w:t>
      </w:r>
    </w:p>
    <w:p>
      <w:pPr>
        <w:pStyle w:val="style0"/>
        <w:rPr>
          <w:rFonts w:ascii="黑体" w:eastAsia="黑体" w:hAnsi="宋体" w:hint="eastAsia"/>
          <w:color w:val="ff0000"/>
          <w:sz w:val="28"/>
          <w:szCs w:val="28"/>
        </w:rPr>
      </w:pPr>
      <w:r>
        <w:rPr>
          <w:rFonts w:ascii="黑体" w:eastAsia="黑体" w:hAnsi="宋体" w:hint="eastAsia"/>
          <w:color w:val="ff0000"/>
          <w:sz w:val="28"/>
          <w:szCs w:val="28"/>
        </w:rPr>
        <w:t>插图</w:t>
      </w:r>
    </w:p>
    <w:p>
      <w:pPr>
        <w:pStyle w:val="style0"/>
        <w:jc w:val="center"/>
        <w:rPr>
          <w:rFonts w:hint="eastAsia"/>
          <w:szCs w:val="21"/>
        </w:rPr>
      </w:pPr>
      <w:r>
        <w:rPr>
          <w:noProof/>
          <w:szCs w:val="21"/>
        </w:rPr>
        <w:drawing>
          <wp:inline distL="0" distT="0" distB="0" distR="0">
            <wp:extent cx="2393950" cy="2419350"/>
            <wp:effectExtent l="0" t="0" r="0" b="0"/>
            <wp:docPr id="1051" name="图片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/>
                  </pic:nvPicPr>
                  <pic:blipFill>
                    <a:blip r:embed="rId5" cstate="print"/>
                    <a:srcRect l="0" t="0" r="-613" b="12900"/>
                    <a:stretch/>
                  </pic:blipFill>
                  <pic:spPr>
                    <a:xfrm rot="0">
                      <a:off x="0" y="0"/>
                      <a:ext cx="2393950" cy="2419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2"/>
        <w:jc w:val="center"/>
        <w:rPr>
          <w:rFonts w:ascii="黑体" w:eastAsia="黑体" w:hAnsi="宋体" w:hint="eastAsia"/>
          <w:sz w:val="18"/>
          <w:szCs w:val="18"/>
        </w:rPr>
      </w:pPr>
      <w:r>
        <w:rPr>
          <w:rFonts w:ascii="黑体" w:eastAsia="黑体" w:hAnsi="宋体" w:hint="eastAsia"/>
          <w:sz w:val="18"/>
          <w:szCs w:val="18"/>
        </w:rPr>
        <w:t>图</w:t>
      </w:r>
      <w:r>
        <w:rPr>
          <w:rFonts w:ascii="黑体" w:cs="Arial" w:eastAsia="黑体" w:hAnsi="Arial" w:hint="eastAsia"/>
          <w:sz w:val="18"/>
          <w:szCs w:val="18"/>
        </w:rPr>
        <w:t>1-</w:t>
      </w:r>
      <w:r>
        <w:rPr>
          <w:rFonts w:ascii="黑体" w:eastAsia="黑体" w:hAnsi="宋体" w:hint="eastAsia"/>
          <w:sz w:val="18"/>
          <w:szCs w:val="18"/>
        </w:rPr>
        <w:t>1 单一的无差异曲线</w:t>
      </w:r>
    </w:p>
    <w:p>
      <w:pPr>
        <w:pStyle w:val="style0"/>
        <w:jc w:val="center"/>
        <w:rPr>
          <w:rFonts w:ascii="黑体" w:eastAsia="黑体" w:hAnsi="宋体" w:hint="eastAsia"/>
          <w:color w:val="ff0000"/>
          <w:sz w:val="28"/>
          <w:szCs w:val="28"/>
        </w:rPr>
      </w:pPr>
      <w:r>
        <w:rPr>
          <w:rFonts w:ascii="黑体" w:eastAsia="黑体" w:hAnsi="宋体"/>
          <w:noProof/>
          <w:color w:val="ff0000"/>
          <w:sz w:val="28"/>
          <w:szCs w:val="28"/>
        </w:rPr>
      </w:r>
      <w:r>
        <w:rPr>
          <w:rFonts w:ascii="黑体" w:eastAsia="黑体" w:hAnsi="宋体"/>
          <w:noProof/>
          <w:color w:val="ff0000"/>
          <w:sz w:val="28"/>
          <w:szCs w:val="28"/>
        </w:rPr>
      </w:r>
      <w:r>
        <w:rPr>
          <w:rFonts w:ascii="黑体" w:eastAsia="黑体" w:hAnsi="宋体"/>
          <w:noProof/>
          <w:color w:val="ff0000"/>
          <w:sz w:val="28"/>
          <w:szCs w:val="28"/>
        </w:rPr>
      </w:r>
      <w:r>
        <w:rPr>
          <w:rFonts w:ascii="黑体" w:eastAsia="黑体" w:hAnsi="宋体"/>
          <w:noProof/>
          <w:color w:val="ff0000"/>
          <w:sz w:val="28"/>
          <w:szCs w:val="28"/>
        </w:rPr>
        <mc:AlternateContent>
          <mc:Choice Requires="wpg">
            <w:drawing>
              <wp:inline distL="0" distT="0" distB="0" distR="0">
                <wp:extent cx="5715000" cy="1188720"/>
                <wp:effectExtent l="0" t="167640" r="1270" b="5715"/>
                <wp:docPr id="1052" name="Group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715000" cy="1188720"/>
                          <a:chOff x="0" y="0"/>
                          <a:chExt cx="7200" cy="1486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200" cy="1486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3168" y="0"/>
                            <a:ext cx="3600" cy="1486"/>
                          </a:xfrm>
                          <a:prstGeom prst="wedgeRoundRectCallout">
                            <a:avLst>
                              <a:gd name="adj1" fmla="val 39755"/>
                              <a:gd name="adj2" fmla="val 62606"/>
                              <a:gd name="adj3" fmla="val 16667"/>
                            </a:avLst>
                          </a:pr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5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图号按章编排，如第1章第一图图号为“图1-1”等。图题置于图下，图注或其他说明时应置于图与图题之间。图名在图号之后空一格排写，图题用黑体小五号字。分图号用a)、b)标识并置于分图之下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52" filled="f" stroked="f" style="margin-left:0.0pt;margin-top:0.0pt;width:450.0pt;height:93.6pt;mso-wrap-distance-left:0.0pt;mso-wrap-distance-right:0.0pt;visibility:visible;" coordsize="7200,1486">
                <v:rect id="1053" filled="f" stroked="f" style="position:absolute;left:0;top:0;width:7200;height:1486;z-index:2;mso-position-horizontal-relative:page;mso-position-vertical-relative:page;mso-width-relative:page;mso-height-relative:page;visibility:visible;">
                  <v:stroke on="f"/>
                  <v:fill/>
                </v:rect>
                <v:shape id="1054" type="#_x0000_t62" adj="19387,24323" filled="f" style="position:absolute;left:3168;top:0;width:3600;height:1486;z-index:3;mso-position-horizontal-relative:page;mso-position-vertical-relative:page;mso-width-relative:page;mso-height-relative:page;visibility:visible;rotation:-11796480fd;">
                  <v:stroke joinstyle="miter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图号按章编排，如第1章第一图图号为“图1-1”等。图题置于图下，图注或其他说明时应置于图与图题之间。图名在图号之后空一格排写，图题用黑体小五号字。分图号用a)、b)标识并置于分图之下</w:t>
                        </w:r>
                      </w:p>
                    </w:txbxContent>
                  </v:textbox>
                </v:shape>
                <w10:anchorlock/>
                <v:fill rotate="true"/>
              </v:group>
            </w:pict>
          </mc:Fallback>
        </mc:AlternateContent>
      </w:r>
      <w:r>
        <w:rPr>
          <w:rFonts w:ascii="黑体" w:eastAsia="黑体" w:hAnsi="宋体"/>
          <w:noProof/>
          <w:color w:val="ff0000"/>
          <w:sz w:val="28"/>
          <w:szCs w:val="28"/>
        </w:rPr>
      </w:r>
      <w:r>
        <w:rPr>
          <w:rFonts w:ascii="黑体" w:eastAsia="黑体" w:hAnsi="宋体"/>
          <w:noProof/>
          <w:color w:val="ff0000"/>
          <w:sz w:val="28"/>
          <w:szCs w:val="28"/>
        </w:rPr>
      </w:r>
    </w:p>
    <w:p>
      <w:pPr>
        <w:pStyle w:val="style0"/>
        <w:rPr>
          <w:rFonts w:ascii="黑体" w:eastAsia="黑体" w:hAnsi="宋体" w:hint="eastAsia"/>
          <w:color w:val="ff0000"/>
          <w:sz w:val="28"/>
          <w:szCs w:val="28"/>
        </w:rPr>
      </w:pPr>
    </w:p>
    <w:p>
      <w:pPr>
        <w:pStyle w:val="style0"/>
        <w:rPr>
          <w:rFonts w:ascii="黑体" w:eastAsia="黑体" w:hAnsi="宋体" w:hint="eastAsia"/>
          <w:color w:val="ff0000"/>
          <w:sz w:val="28"/>
          <w:szCs w:val="28"/>
        </w:rPr>
      </w:pPr>
      <w:r>
        <w:rPr>
          <w:rFonts w:ascii="黑体" w:eastAsia="黑体" w:hAnsi="宋体" w:hint="eastAsia"/>
          <w:color w:val="ff0000"/>
          <w:sz w:val="28"/>
          <w:szCs w:val="28"/>
        </w:rPr>
        <w:t>附录</w:t>
      </w:r>
    </w:p>
    <w:p>
      <w:pPr>
        <w:pStyle w:val="style0"/>
        <w:jc w:val="center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附录1或附录一（四号黑体居中）</w:t>
      </w:r>
    </w:p>
    <w:p>
      <w:pPr>
        <w:pStyle w:val="style0"/>
        <w:spacing w:lineRule="auto" w:line="360"/>
        <w:jc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（空一行）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附录内容（参照正文要求</w:t>
      </w:r>
      <w:r>
        <w:rPr>
          <w:rFonts w:ascii="宋体" w:hAnsi="宋体"/>
          <w:szCs w:val="21"/>
        </w:rPr>
        <w:t>）</w:t>
      </w:r>
    </w:p>
    <w:p>
      <w:pPr>
        <w:pStyle w:val="style0"/>
        <w:rPr>
          <w:rFonts w:ascii="黑体" w:eastAsia="黑体" w:hint="eastAsia"/>
          <w:b/>
          <w:color w:val="ff0000"/>
          <w:sz w:val="32"/>
          <w:szCs w:val="32"/>
        </w:rPr>
      </w:pPr>
    </w:p>
    <w:p>
      <w:pPr>
        <w:pStyle w:val="style0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参考文献</w:t>
      </w:r>
    </w:p>
    <w:p>
      <w:pPr>
        <w:pStyle w:val="style0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Cs w:val="21"/>
        </w:rPr>
        <w:t>（正文后空一行）</w:t>
      </w:r>
    </w:p>
    <w:p>
      <w:pPr>
        <w:pStyle w:val="style0"/>
        <w:spacing w:lineRule="auto" w:line="360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参考文献（四号黑体，左端顶格）</w:t>
      </w:r>
    </w:p>
    <w:p>
      <w:pPr>
        <w:pStyle w:val="style0"/>
        <w:spacing w:lineRule="auto" w:line="36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（空一行）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[1]刘国钧,陈绍业,王凤翥.图书馆目录[M].北京:高等教育出版社,1957:15-18.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[2]昂温G,昂温PS.外国出版史[M].陈生铮,译.北京:中国书籍出版社,1988.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[3]辛希孟.信息技术与信息服务国际研讨会论文集:A集[C].北京:中国社会科学出版社,1994.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[4]张筑生.微分半动力系统的不变集[D].北京:北京大学数学系数学研究所,1983.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[5]冯西桥.核反应堆压力管道与压力容器的LBB分析[R].北京:清华大学核能技术设计研究院,1997.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[6]吕启祥,林东海.红楼梦研究稀见资料汇编[G].北京:人民文学出版社,2001.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[7]朱一玄.聊斋志异资料汇编[G].郑州:中州古籍出版社,1985：177-178.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[8]公安部交管局.49~99五十年交通事故统计资料汇编[G].北京:群众出版社,2000.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[9]张永录.唐代长安词典[K].西安:陕西人民出版社,1980.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[10]张加铨,关景时,程 鹏.常用药物手册[K].北京:人民卫生出版社,1982:337.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[11]何龄修.读顾城《南明史》[J].中国史研究，1998，(3):167-173.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[12]金显贺,王昌长,王忠东,等.一种用于在线检测局部放电的数字滤波技术[J].清华大学学报(自然科学版),1993,33(4):62-67.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[13]谢希德.创造学习的新思路[N].人民日报,1998-12-25(10).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[14]刘江.假如陈景润被量化考核[N/OL].新华每日电讯,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2004-03-12(7)[2004-04-04].http://search.cnki.net/ccnd/main2frame.asp?encode=gb&amp;display=chinese.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[15]萧钰.出版业信息化迈入快车道[EB/OL].(2001212219)[2002204215].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http://www.creader.com/news/20011219/200112190019.html1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[16]万锦坤.中国大学学报论文文摘(1983-1993)[DB/CD].英文版.北京:中国大百科全书出版社,1996.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[17]西安电子科技大学.光折变自适应光外差探测方法:中国,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01128777.2[P/OL].(2002-03-06)[2002-05-28].http://211.152.9.47/sipoasp/zljs/hyjs2yx2new.asp?recid=01128777.2&amp;leixin=0.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[18]江向东.互联网环境下的信息处理与图书管理系统解决方案[J/OL].情报学报,1999,18(2):4[2000-01-18].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http://www.chinainfo.gov.cn/periodical/qbxb/qbxb99/qbxb9902031.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[19]Marcel Merle. Sociologie des Relations Internationales[M].4th ed.Paris:Dalloz,1988.</w:t>
      </w:r>
    </w:p>
    <w:p>
      <w:pPr>
        <w:pStyle w:val="style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[20]GREEN D H, WALLACEME.Mantle Metasomatism by Ephemeral Carbonate Melts[J].</w:t>
      </w:r>
    </w:p>
    <w:p>
      <w:pPr>
        <w:pStyle w:val="style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Nature,1988,336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7):459-462.</w:t>
      </w:r>
    </w:p>
    <w:sectPr>
      <w:pgSz w:w="11906" w:h="16838" w:orient="portrait"/>
      <w:pgMar w:top="1418" w:right="1418" w:bottom="1418" w:left="1418" w:header="851" w:footer="851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/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  <w:lang w:val="en-US" w:eastAsia="zh-CN"/>
      </w:rPr>
      <w:t>1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>
        <w:rFonts w:hint="eastAsia"/>
        <w:i/>
      </w:rPr>
    </w:pPr>
    <w:r>
      <w:rPr>
        <w:rFonts w:hint="eastAsia"/>
        <w:i/>
      </w:rPr>
      <w:t>西南财经大学第十</w:t>
    </w:r>
    <w:r>
      <w:rPr>
        <w:rFonts w:hint="eastAsia"/>
        <w:i/>
      </w:rPr>
      <w:t>五</w:t>
    </w:r>
    <w:r>
      <w:rPr>
        <w:rFonts w:hint="eastAsia"/>
        <w:i/>
      </w:rPr>
      <w:t>届文献综述大赛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41">
    <w:name w:val="page number"/>
    <w:basedOn w:val="style65"/>
    <w:next w:val="style41"/>
  </w:style>
  <w:style w:type="character" w:styleId="style39">
    <w:name w:val="annotation reference"/>
    <w:next w:val="style39"/>
    <w:rPr>
      <w:sz w:val="21"/>
      <w:szCs w:val="21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pPr/>
    <w:rPr>
      <w:b/>
      <w:bCs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0">
    <w:name w:val="annotation text"/>
    <w:basedOn w:val="style0"/>
    <w:next w:val="style30"/>
    <w:pPr>
      <w:jc w:val="left"/>
    </w:pPr>
    <w:rPr/>
  </w:style>
  <w:style w:type="paragraph" w:styleId="style153">
    <w:name w:val="Balloon Text"/>
    <w:basedOn w:val="style0"/>
    <w:next w:val="style153"/>
    <w:pPr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theme" Target="theme/theme1.xml"/><Relationship Id="rId5" Type="http://schemas.openxmlformats.org/officeDocument/2006/relationships/image" Target="media/image1.emf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1759</Words>
  <Pages>6</Pages>
  <Characters>2718</Characters>
  <Application>WPS Office</Application>
  <DocSecurity>0</DocSecurity>
  <Paragraphs>140</Paragraphs>
  <ScaleCrop>false</ScaleCrop>
  <Company>MC SYSTEM</Company>
  <LinksUpToDate>false</LinksUpToDate>
  <CharactersWithSpaces>2803</CharactersWithSpaces>
  <SharedDoc>false</SharedDoc>
  <HyperlinksChanged>false</HyperlinksChanged>
  <MMClips>0</MMClips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2023-03-20T05:17:00Z</dcterms:created>
  <dc:creator>MC SYSTEM</dc:creator>
  <lastModifiedBy>22041211AC</lastModifiedBy>
  <dcterms:modified xsi:type="dcterms:W3CDTF">2023-03-22T05:43:10Z</dcterms:modified>
  <revision>2</revision>
  <dc:title>_x0001_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aa1af2c34ba345b1859eff1437d3307f</vt:lpwstr>
  </property>
</Properties>
</file>