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ind w:right="-333"/>
        <w:jc w:val="center"/>
        <w:rPr>
          <w:rFonts w:ascii="宋体" w:hAnsi="宋体" w:cs="宋体"/>
          <w:b/>
          <w:bCs/>
          <w:sz w:val="44"/>
          <w:szCs w:val="44"/>
          <w:lang w:val="zh-CN"/>
        </w:rPr>
      </w:pPr>
      <w:r>
        <w:rPr>
          <w:rFonts w:hint="eastAsia" w:ascii="宋体" w:hAnsi="宋体" w:cs="宋体"/>
          <w:b/>
          <w:bCs/>
          <w:sz w:val="44"/>
          <w:szCs w:val="44"/>
          <w:lang w:val="zh-CN"/>
        </w:rPr>
        <w:t>工业和信息化部人才交流中心</w:t>
      </w:r>
    </w:p>
    <w:p>
      <w:pPr>
        <w:autoSpaceDE w:val="0"/>
        <w:autoSpaceDN w:val="0"/>
        <w:adjustRightInd w:val="0"/>
        <w:spacing w:line="460" w:lineRule="exact"/>
        <w:ind w:right="-333"/>
        <w:jc w:val="center"/>
        <w:rPr>
          <w:rFonts w:ascii="宋体" w:hAnsi="宋体" w:cs="宋体"/>
          <w:b/>
          <w:bCs/>
          <w:sz w:val="44"/>
          <w:szCs w:val="44"/>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rPr>
        <w:t>秋</w:t>
      </w:r>
      <w:r>
        <w:rPr>
          <w:rFonts w:hint="eastAsia" w:ascii="宋体" w:hAnsi="宋体" w:cs="宋体"/>
          <w:b/>
          <w:bCs/>
          <w:sz w:val="44"/>
          <w:szCs w:val="44"/>
          <w:lang w:val="zh-CN"/>
        </w:rPr>
        <w:t>季巡回招聘会</w:t>
      </w:r>
    </w:p>
    <w:p>
      <w:pPr>
        <w:spacing w:line="460" w:lineRule="exact"/>
        <w:rPr>
          <w:rFonts w:ascii="仿宋" w:hAnsi="仿宋" w:eastAsia="仿宋"/>
          <w:color w:val="000000"/>
          <w:sz w:val="25"/>
          <w:szCs w:val="25"/>
        </w:rPr>
      </w:pPr>
      <w:r>
        <w:rPr>
          <w:rFonts w:hint="eastAsia" w:ascii="宋体" w:hAnsi="宋体" w:cs="宋体"/>
          <w:color w:val="000000"/>
          <w:sz w:val="24"/>
        </w:rPr>
        <w:t xml:space="preserve">  </w:t>
      </w:r>
    </w:p>
    <w:p>
      <w:pPr>
        <w:spacing w:line="460" w:lineRule="exact"/>
        <w:ind w:firstLine="480" w:firstLineChars="200"/>
        <w:rPr>
          <w:rFonts w:hint="eastAsia" w:ascii="仿宋" w:hAnsi="仿宋" w:eastAsia="仿宋" w:cs="仿宋"/>
          <w:color w:val="333333"/>
          <w:spacing w:val="8"/>
          <w:sz w:val="24"/>
          <w:shd w:val="clear" w:color="auto" w:fill="FFFFFF"/>
          <w:lang w:val="en-US" w:eastAsia="zh-CN"/>
        </w:rPr>
      </w:pPr>
      <w:r>
        <w:rPr>
          <w:rFonts w:hint="eastAsia" w:ascii="仿宋" w:hAnsi="仿宋" w:eastAsia="仿宋"/>
          <w:color w:val="000000"/>
          <w:sz w:val="24"/>
        </w:rPr>
        <w:t>为进一步做好2019年度全</w:t>
      </w:r>
      <w:r>
        <w:rPr>
          <w:rFonts w:hint="eastAsia" w:ascii="仿宋" w:hAnsi="仿宋" w:eastAsia="仿宋"/>
          <w:color w:val="000000"/>
          <w:sz w:val="24"/>
          <w:lang w:eastAsia="zh-CN"/>
        </w:rPr>
        <w:t>国博士</w:t>
      </w:r>
      <w:r>
        <w:rPr>
          <w:rFonts w:hint="eastAsia" w:ascii="仿宋" w:hAnsi="仿宋" w:eastAsia="仿宋"/>
          <w:color w:val="000000"/>
          <w:sz w:val="24"/>
        </w:rPr>
        <w:t>毕业生就业工作，同时满足全国各企事业单位对于高层次人才的招聘需求，促进高层次人才资源在全国范围内的合理流动和有效配置，由工业和信息化部人才交流中心主办的《工业和信息化部人才交流中心（2019年度）全国秋季巡回招聘会》</w:t>
      </w:r>
      <w:r>
        <w:rPr>
          <w:rFonts w:hint="eastAsia" w:ascii="仿宋" w:hAnsi="仿宋" w:eastAsia="仿宋"/>
          <w:color w:val="000000"/>
          <w:sz w:val="24"/>
          <w:lang w:eastAsia="zh-CN"/>
        </w:rPr>
        <w:t>四川加场</w:t>
      </w:r>
      <w:r>
        <w:rPr>
          <w:rFonts w:hint="eastAsia" w:ascii="仿宋" w:hAnsi="仿宋" w:eastAsia="仿宋"/>
          <w:color w:val="000000"/>
          <w:sz w:val="24"/>
        </w:rPr>
        <w:t>定于</w:t>
      </w:r>
      <w:r>
        <w:rPr>
          <w:rFonts w:hint="eastAsia" w:ascii="仿宋" w:hAnsi="仿宋" w:eastAsia="仿宋"/>
          <w:b/>
          <w:bCs/>
          <w:color w:val="000000"/>
          <w:sz w:val="24"/>
          <w:u w:val="single"/>
        </w:rPr>
        <w:t>2019年</w:t>
      </w:r>
      <w:r>
        <w:rPr>
          <w:rFonts w:hint="eastAsia" w:ascii="仿宋" w:hAnsi="仿宋" w:eastAsia="仿宋"/>
          <w:b/>
          <w:bCs/>
          <w:color w:val="000000"/>
          <w:sz w:val="24"/>
          <w:u w:val="single"/>
          <w:lang w:val="en-US" w:eastAsia="zh-CN"/>
        </w:rPr>
        <w:t>12</w:t>
      </w:r>
      <w:r>
        <w:rPr>
          <w:rFonts w:hint="eastAsia" w:ascii="仿宋" w:hAnsi="仿宋" w:eastAsia="仿宋"/>
          <w:b/>
          <w:bCs/>
          <w:color w:val="000000"/>
          <w:sz w:val="24"/>
          <w:u w:val="single"/>
        </w:rPr>
        <w:t>月</w:t>
      </w:r>
      <w:r>
        <w:rPr>
          <w:rFonts w:hint="eastAsia" w:ascii="仿宋" w:hAnsi="仿宋" w:eastAsia="仿宋"/>
          <w:b/>
          <w:bCs/>
          <w:color w:val="000000"/>
          <w:sz w:val="24"/>
          <w:u w:val="single"/>
          <w:lang w:val="en-US" w:eastAsia="zh-CN"/>
        </w:rPr>
        <w:t>3</w:t>
      </w:r>
      <w:r>
        <w:rPr>
          <w:rFonts w:hint="eastAsia" w:ascii="仿宋" w:hAnsi="仿宋" w:eastAsia="仿宋"/>
          <w:b/>
          <w:bCs/>
          <w:color w:val="000000"/>
          <w:sz w:val="24"/>
          <w:u w:val="single"/>
        </w:rPr>
        <w:t>日</w:t>
      </w:r>
      <w:r>
        <w:rPr>
          <w:rFonts w:hint="eastAsia" w:ascii="仿宋" w:hAnsi="仿宋" w:eastAsia="仿宋"/>
          <w:b/>
          <w:bCs/>
          <w:color w:val="000000"/>
          <w:sz w:val="24"/>
          <w:u w:val="single"/>
          <w:lang w:eastAsia="zh-CN"/>
        </w:rPr>
        <w:t>、</w:t>
      </w:r>
      <w:r>
        <w:rPr>
          <w:rFonts w:hint="eastAsia" w:ascii="仿宋" w:hAnsi="仿宋" w:eastAsia="仿宋"/>
          <w:b/>
          <w:bCs/>
          <w:color w:val="000000"/>
          <w:sz w:val="24"/>
          <w:u w:val="single"/>
          <w:lang w:val="en-US" w:eastAsia="zh-CN"/>
        </w:rPr>
        <w:t>4日</w:t>
      </w:r>
      <w:r>
        <w:rPr>
          <w:rFonts w:hint="eastAsia" w:ascii="仿宋" w:hAnsi="仿宋" w:eastAsia="仿宋"/>
          <w:b/>
          <w:bCs/>
          <w:color w:val="000000"/>
          <w:sz w:val="24"/>
          <w:u w:val="single"/>
        </w:rPr>
        <w:t>在</w:t>
      </w:r>
      <w:r>
        <w:rPr>
          <w:rFonts w:hint="eastAsia" w:ascii="仿宋" w:hAnsi="仿宋" w:eastAsia="仿宋"/>
          <w:b/>
          <w:bCs/>
          <w:color w:val="000000"/>
          <w:sz w:val="24"/>
          <w:u w:val="single"/>
          <w:lang w:val="en-US" w:eastAsia="zh-CN"/>
        </w:rPr>
        <w:t xml:space="preserve"> 电子科技大学清水河校区和四川大学望江校区举办</w:t>
      </w:r>
    </w:p>
    <w:p>
      <w:pPr>
        <w:spacing w:line="460" w:lineRule="exact"/>
        <w:rPr>
          <w:rFonts w:ascii="仿宋" w:hAnsi="仿宋" w:eastAsia="仿宋" w:cs="仿宋"/>
          <w:b/>
          <w:sz w:val="28"/>
          <w:szCs w:val="28"/>
        </w:rPr>
      </w:pPr>
      <w:r>
        <w:rPr>
          <w:rFonts w:hint="eastAsia" w:ascii="仿宋" w:hAnsi="仿宋" w:eastAsia="仿宋" w:cs="仿宋"/>
          <w:b/>
          <w:sz w:val="28"/>
          <w:szCs w:val="28"/>
        </w:rPr>
        <w:t>【大会基本内容】</w:t>
      </w:r>
    </w:p>
    <w:p>
      <w:pPr>
        <w:numPr>
          <w:ilvl w:val="0"/>
          <w:numId w:val="1"/>
        </w:numPr>
        <w:tabs>
          <w:tab w:val="left" w:pos="1166"/>
        </w:tabs>
        <w:spacing w:line="460" w:lineRule="exact"/>
        <w:rPr>
          <w:rFonts w:hint="eastAsia" w:ascii="仿宋" w:hAnsi="仿宋" w:eastAsia="仿宋" w:cs="楷体"/>
          <w:b/>
          <w:bCs/>
          <w:sz w:val="24"/>
          <w:lang w:val="en-US" w:eastAsia="zh-CN"/>
        </w:rPr>
      </w:pPr>
      <w:r>
        <w:rPr>
          <w:rFonts w:hint="eastAsia" w:ascii="仿宋" w:hAnsi="仿宋" w:eastAsia="仿宋" w:cs="楷体"/>
          <w:b/>
          <w:bCs/>
          <w:sz w:val="24"/>
          <w:lang w:val="en-US" w:eastAsia="zh-CN"/>
        </w:rPr>
        <w:t xml:space="preserve"> </w:t>
      </w:r>
      <w:r>
        <w:rPr>
          <w:rFonts w:hint="eastAsia" w:ascii="仿宋" w:hAnsi="仿宋" w:eastAsia="仿宋" w:cs="楷体"/>
          <w:b/>
          <w:bCs/>
          <w:sz w:val="24"/>
        </w:rPr>
        <w:t>举办地点：2019年</w:t>
      </w:r>
      <w:r>
        <w:rPr>
          <w:rFonts w:hint="eastAsia" w:ascii="仿宋" w:hAnsi="仿宋" w:eastAsia="仿宋" w:cs="楷体"/>
          <w:b/>
          <w:bCs/>
          <w:sz w:val="24"/>
          <w:lang w:val="en-US" w:eastAsia="zh-CN"/>
        </w:rPr>
        <w:t>12</w:t>
      </w:r>
      <w:r>
        <w:rPr>
          <w:rFonts w:hint="eastAsia" w:ascii="仿宋" w:hAnsi="仿宋" w:eastAsia="仿宋" w:cs="楷体"/>
          <w:b/>
          <w:bCs/>
          <w:sz w:val="24"/>
        </w:rPr>
        <w:t>月</w:t>
      </w:r>
      <w:r>
        <w:rPr>
          <w:rFonts w:hint="eastAsia" w:ascii="仿宋" w:hAnsi="仿宋" w:eastAsia="仿宋" w:cs="楷体"/>
          <w:b/>
          <w:bCs/>
          <w:sz w:val="24"/>
          <w:lang w:val="en-US" w:eastAsia="zh-CN"/>
        </w:rPr>
        <w:t>3日（电子科技大学清水河校区）</w:t>
      </w:r>
    </w:p>
    <w:p>
      <w:pPr>
        <w:numPr>
          <w:numId w:val="0"/>
        </w:numPr>
        <w:tabs>
          <w:tab w:val="left" w:pos="1166"/>
        </w:tabs>
        <w:spacing w:line="460" w:lineRule="exact"/>
        <w:ind w:firstLine="482" w:firstLineChars="200"/>
        <w:rPr>
          <w:rStyle w:val="7"/>
          <w:rFonts w:hint="eastAsia" w:ascii="仿宋" w:hAnsi="仿宋" w:eastAsia="仿宋" w:cs="仿宋"/>
          <w:b/>
          <w:bCs/>
          <w:sz w:val="24"/>
          <w:lang w:eastAsia="zh-CN"/>
        </w:rPr>
      </w:pPr>
      <w:r>
        <w:rPr>
          <w:rFonts w:hint="eastAsia" w:ascii="仿宋" w:hAnsi="仿宋" w:eastAsia="仿宋" w:cs="楷体"/>
          <w:b/>
          <w:bCs/>
          <w:sz w:val="24"/>
        </w:rPr>
        <w:t>举办地点：2019年</w:t>
      </w:r>
      <w:r>
        <w:rPr>
          <w:rFonts w:hint="eastAsia" w:ascii="仿宋" w:hAnsi="仿宋" w:eastAsia="仿宋" w:cs="楷体"/>
          <w:b/>
          <w:bCs/>
          <w:sz w:val="24"/>
          <w:lang w:val="en-US" w:eastAsia="zh-CN"/>
        </w:rPr>
        <w:t>12</w:t>
      </w:r>
      <w:r>
        <w:rPr>
          <w:rFonts w:hint="eastAsia" w:ascii="仿宋" w:hAnsi="仿宋" w:eastAsia="仿宋" w:cs="楷体"/>
          <w:b/>
          <w:bCs/>
          <w:sz w:val="24"/>
        </w:rPr>
        <w:t>月</w:t>
      </w:r>
      <w:r>
        <w:rPr>
          <w:rFonts w:hint="eastAsia" w:ascii="仿宋" w:hAnsi="仿宋" w:eastAsia="仿宋" w:cs="楷体"/>
          <w:b/>
          <w:bCs/>
          <w:sz w:val="24"/>
          <w:lang w:val="en-US" w:eastAsia="zh-CN"/>
        </w:rPr>
        <w:t>4日</w:t>
      </w:r>
      <w:r>
        <w:rPr>
          <w:rStyle w:val="7"/>
          <w:rFonts w:hint="eastAsia" w:ascii="仿宋" w:hAnsi="仿宋" w:eastAsia="仿宋" w:cs="仿宋"/>
          <w:b/>
          <w:bCs/>
          <w:sz w:val="24"/>
          <w:lang w:eastAsia="zh-CN"/>
        </w:rPr>
        <w:t>（</w:t>
      </w:r>
      <w:r>
        <w:rPr>
          <w:rStyle w:val="7"/>
          <w:rFonts w:hint="eastAsia" w:ascii="仿宋" w:hAnsi="仿宋" w:eastAsia="仿宋" w:cs="仿宋"/>
          <w:b/>
          <w:bCs/>
          <w:sz w:val="24"/>
          <w:lang w:val="en-US" w:eastAsia="zh-CN"/>
        </w:rPr>
        <w:t>四川大学望江校区-体育馆</w:t>
      </w:r>
      <w:r>
        <w:rPr>
          <w:rStyle w:val="7"/>
          <w:rFonts w:hint="eastAsia" w:ascii="仿宋" w:hAnsi="仿宋" w:eastAsia="仿宋" w:cs="仿宋"/>
          <w:b/>
          <w:bCs/>
          <w:sz w:val="24"/>
          <w:lang w:eastAsia="zh-CN"/>
        </w:rPr>
        <w:t>）</w:t>
      </w:r>
    </w:p>
    <w:p>
      <w:pPr>
        <w:tabs>
          <w:tab w:val="left" w:pos="1166"/>
        </w:tabs>
        <w:spacing w:line="460" w:lineRule="exact"/>
        <w:rPr>
          <w:rStyle w:val="7"/>
          <w:rFonts w:hint="default" w:ascii="仿宋" w:hAnsi="仿宋" w:eastAsia="仿宋" w:cs="仿宋"/>
          <w:b/>
          <w:bCs/>
          <w:sz w:val="24"/>
          <w:szCs w:val="22"/>
          <w:lang w:val="en-US" w:eastAsia="zh-CN"/>
        </w:rPr>
      </w:pPr>
      <w:r>
        <w:rPr>
          <w:rStyle w:val="7"/>
          <w:rFonts w:hint="eastAsia" w:ascii="仿宋" w:hAnsi="仿宋" w:eastAsia="仿宋" w:cs="仿宋"/>
          <w:b/>
          <w:bCs/>
          <w:sz w:val="24"/>
          <w:szCs w:val="22"/>
          <w:lang w:val="en-US" w:eastAsia="zh-CN"/>
        </w:rPr>
        <w:t>2</w:t>
      </w:r>
      <w:r>
        <w:rPr>
          <w:rStyle w:val="7"/>
          <w:rFonts w:hint="default" w:ascii="仿宋" w:hAnsi="仿宋" w:eastAsia="仿宋" w:cs="仿宋"/>
          <w:b/>
          <w:bCs/>
          <w:sz w:val="24"/>
          <w:szCs w:val="22"/>
          <w:lang w:val="en-US" w:eastAsia="zh-CN"/>
        </w:rPr>
        <w:t>、</w:t>
      </w:r>
      <w:r>
        <w:rPr>
          <w:rStyle w:val="7"/>
          <w:rFonts w:hint="eastAsia" w:ascii="仿宋" w:hAnsi="仿宋" w:eastAsia="仿宋" w:cs="仿宋"/>
          <w:b/>
          <w:bCs/>
          <w:sz w:val="24"/>
          <w:szCs w:val="22"/>
          <w:lang w:val="en-US" w:eastAsia="zh-CN"/>
        </w:rPr>
        <w:t>会议主题</w:t>
      </w:r>
    </w:p>
    <w:p>
      <w:pPr>
        <w:tabs>
          <w:tab w:val="left" w:pos="1166"/>
        </w:tabs>
        <w:spacing w:line="460" w:lineRule="exact"/>
        <w:rPr>
          <w:rStyle w:val="7"/>
          <w:rFonts w:hint="default" w:ascii="仿宋" w:hAnsi="仿宋" w:eastAsia="仿宋" w:cs="仿宋"/>
          <w:b/>
          <w:bCs/>
          <w:sz w:val="24"/>
          <w:szCs w:val="22"/>
          <w:lang w:val="en-US" w:eastAsia="zh-CN"/>
        </w:rPr>
      </w:pPr>
      <w:r>
        <w:rPr>
          <w:rStyle w:val="7"/>
          <w:rFonts w:hint="default" w:ascii="仿宋" w:hAnsi="仿宋" w:eastAsia="仿宋" w:cs="仿宋"/>
          <w:b/>
          <w:bCs/>
          <w:sz w:val="24"/>
          <w:szCs w:val="22"/>
          <w:lang w:val="en-US" w:eastAsia="zh-CN"/>
        </w:rPr>
        <w:t>中国博士</w:t>
      </w:r>
      <w:r>
        <w:rPr>
          <w:rStyle w:val="7"/>
          <w:rFonts w:hint="eastAsia" w:ascii="仿宋" w:hAnsi="仿宋" w:eastAsia="仿宋" w:cs="仿宋"/>
          <w:b/>
          <w:bCs/>
          <w:sz w:val="24"/>
          <w:szCs w:val="22"/>
          <w:lang w:val="en-US" w:eastAsia="zh-CN"/>
        </w:rPr>
        <w:t>专区</w:t>
      </w:r>
      <w:r>
        <w:rPr>
          <w:rStyle w:val="7"/>
          <w:rFonts w:hint="default" w:ascii="仿宋" w:hAnsi="仿宋" w:eastAsia="仿宋" w:cs="仿宋"/>
          <w:b/>
          <w:bCs/>
          <w:sz w:val="24"/>
          <w:szCs w:val="22"/>
          <w:lang w:val="en-US" w:eastAsia="zh-CN"/>
        </w:rPr>
        <w:t>（9:00-12:00）</w:t>
      </w:r>
    </w:p>
    <w:p>
      <w:pPr>
        <w:widowControl/>
        <w:shd w:val="clear" w:color="auto" w:fill="FFFFFF"/>
        <w:tabs>
          <w:tab w:val="left" w:pos="210"/>
        </w:tabs>
        <w:spacing w:line="460" w:lineRule="exact"/>
        <w:jc w:val="left"/>
        <w:textAlignment w:val="baseline"/>
        <w:rPr>
          <w:rFonts w:hint="eastAsia" w:ascii="仿宋" w:hAnsi="仿宋" w:eastAsia="仿宋" w:cs="仿宋"/>
          <w:b/>
          <w:bCs/>
          <w:color w:val="000000"/>
          <w:sz w:val="24"/>
        </w:rPr>
      </w:pPr>
      <w:r>
        <w:rPr>
          <w:rFonts w:hint="eastAsia" w:ascii="仿宋" w:hAnsi="仿宋" w:eastAsia="仿宋" w:cs="仿宋"/>
          <w:b/>
          <w:bCs/>
          <w:color w:val="000000"/>
          <w:sz w:val="24"/>
        </w:rPr>
        <w:t>“</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rPr>
        <w:t>专区（博士）：</w:t>
      </w:r>
      <w:r>
        <w:rPr>
          <w:rFonts w:hint="eastAsia" w:ascii="仿宋" w:hAnsi="仿宋" w:eastAsia="仿宋" w:cs="仿宋"/>
          <w:b/>
          <w:bCs/>
          <w:color w:val="000000"/>
          <w:sz w:val="24"/>
        </w:rPr>
        <w:t>涉及理学类、工学类、经管类、医学类、文史类、综合类博士毕业生。</w:t>
      </w:r>
    </w:p>
    <w:p>
      <w:pPr>
        <w:widowControl/>
        <w:shd w:val="clear" w:color="auto" w:fill="FFFFFF"/>
        <w:tabs>
          <w:tab w:val="left" w:pos="210"/>
        </w:tabs>
        <w:spacing w:line="460" w:lineRule="exact"/>
        <w:jc w:val="left"/>
        <w:textAlignment w:val="baseline"/>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3、</w:t>
      </w:r>
      <w:r>
        <w:rPr>
          <w:rFonts w:hint="eastAsia" w:ascii="仿宋" w:hAnsi="仿宋" w:eastAsia="仿宋" w:cs="仿宋"/>
          <w:b/>
          <w:bCs/>
          <w:color w:val="000000"/>
          <w:sz w:val="24"/>
        </w:rPr>
        <w:t>参会单位类别：</w:t>
      </w:r>
    </w:p>
    <w:p>
      <w:pPr>
        <w:widowControl/>
        <w:shd w:val="clear" w:color="auto" w:fill="FFFFFF"/>
        <w:tabs>
          <w:tab w:val="left" w:pos="210"/>
        </w:tabs>
        <w:spacing w:line="460" w:lineRule="exact"/>
        <w:jc w:val="left"/>
        <w:textAlignment w:val="baseline"/>
        <w:rPr>
          <w:rFonts w:hint="eastAsia" w:ascii="仿宋" w:hAnsi="仿宋" w:eastAsia="仿宋" w:cs="仿宋"/>
          <w:b/>
          <w:color w:val="0070C0"/>
          <w:sz w:val="24"/>
        </w:rPr>
      </w:pPr>
      <w:r>
        <w:rPr>
          <w:rFonts w:hint="eastAsia" w:ascii="仿宋" w:hAnsi="仿宋" w:eastAsia="仿宋" w:cs="仿宋"/>
          <w:b/>
          <w:color w:val="0070C0"/>
          <w:sz w:val="24"/>
        </w:rPr>
        <w:t>全国知名高校、科研机构、集团化公司</w:t>
      </w:r>
    </w:p>
    <w:p>
      <w:pPr>
        <w:widowControl/>
        <w:shd w:val="clear" w:color="auto" w:fill="FFFFFF"/>
        <w:tabs>
          <w:tab w:val="left" w:pos="210"/>
        </w:tabs>
        <w:spacing w:line="460" w:lineRule="exact"/>
        <w:jc w:val="left"/>
        <w:textAlignment w:val="baseline"/>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4、招聘专业：不限专业（全学科引进）</w:t>
      </w:r>
    </w:p>
    <w:p>
      <w:pPr>
        <w:tabs>
          <w:tab w:val="left" w:pos="1166"/>
        </w:tabs>
        <w:spacing w:line="460" w:lineRule="exact"/>
        <w:rPr>
          <w:rFonts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tabs>
          <w:tab w:val="left" w:pos="1166"/>
        </w:tabs>
        <w:spacing w:line="460" w:lineRule="exact"/>
        <w:rPr>
          <w:rFonts w:ascii="仿宋" w:hAnsi="仿宋" w:eastAsia="仿宋" w:cs="宋体"/>
          <w:b/>
          <w:bCs/>
          <w:color w:val="0070C0"/>
          <w:spacing w:val="-8"/>
          <w:kern w:val="0"/>
          <w:sz w:val="24"/>
        </w:rPr>
      </w:pPr>
      <w:r>
        <w:rPr>
          <w:rFonts w:hint="eastAsia" w:ascii="仿宋" w:hAnsi="仿宋" w:eastAsia="仿宋" w:cs="宋体"/>
          <w:b/>
          <w:color w:val="0070C0"/>
          <w:spacing w:val="-8"/>
          <w:sz w:val="24"/>
          <w:lang w:val="en-US" w:eastAsia="zh-CN"/>
        </w:rPr>
        <w:t>1.</w:t>
      </w: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hint="eastAsia" w:ascii="仿宋" w:hAnsi="仿宋" w:eastAsia="仿宋" w:cs="宋体"/>
          <w:b/>
          <w:bCs/>
          <w:color w:val="0070C0"/>
          <w:spacing w:val="-8"/>
          <w:kern w:val="0"/>
          <w:sz w:val="24"/>
          <w:lang w:val="en-US" w:eastAsia="zh-CN"/>
        </w:rPr>
        <w:t>2089559712@qq.com</w:t>
      </w:r>
      <w:r>
        <w:rPr>
          <w:rFonts w:ascii="仿宋" w:hAnsi="仿宋" w:eastAsia="仿宋" w:cs="宋体"/>
          <w:color w:val="0070C0"/>
          <w:spacing w:val="-8"/>
          <w:sz w:val="24"/>
        </w:rPr>
        <w:t xml:space="preserve"> </w:t>
      </w:r>
      <w:r>
        <w:rPr>
          <w:u w:val="none"/>
        </w:rPr>
        <w:fldChar w:fldCharType="begin"/>
      </w:r>
      <w:r>
        <w:rPr>
          <w:u w:val="none"/>
        </w:rPr>
        <w:instrText xml:space="preserve"> HYPERLINK "mailto:liruihua@miitec.org.cn(简历发送后会收到电子版邀请函" </w:instrText>
      </w:r>
      <w:r>
        <w:rPr>
          <w:u w:val="none"/>
        </w:rPr>
        <w:fldChar w:fldCharType="separate"/>
      </w:r>
      <w:r>
        <w:rPr>
          <w:rStyle w:val="8"/>
          <w:rFonts w:hint="eastAsia" w:ascii="仿宋" w:hAnsi="仿宋" w:eastAsia="仿宋" w:cs="宋体"/>
          <w:b/>
          <w:color w:val="0070C0"/>
          <w:spacing w:val="-8"/>
          <w:sz w:val="24"/>
          <w:u w:val="none"/>
        </w:rPr>
        <w:t>(</w:t>
      </w:r>
      <w:r>
        <w:rPr>
          <w:rStyle w:val="8"/>
          <w:rFonts w:hint="eastAsia" w:ascii="仿宋" w:hAnsi="仿宋" w:eastAsia="仿宋" w:cs="宋体"/>
          <w:b/>
          <w:color w:val="0070C0"/>
          <w:spacing w:val="-8"/>
          <w:sz w:val="24"/>
          <w:u w:val="none"/>
          <w:lang w:eastAsia="zh-CN"/>
        </w:rPr>
        <w:t>简历审核后会在活动前反馈</w:t>
      </w:r>
      <w:r>
        <w:rPr>
          <w:rStyle w:val="8"/>
          <w:rFonts w:hint="eastAsia" w:ascii="仿宋" w:hAnsi="仿宋" w:eastAsia="仿宋" w:cs="宋体"/>
          <w:b/>
          <w:color w:val="0070C0"/>
          <w:spacing w:val="-8"/>
          <w:sz w:val="24"/>
          <w:u w:val="none"/>
        </w:rPr>
        <w:t>电子版邀请函</w:t>
      </w:r>
      <w:r>
        <w:rPr>
          <w:rStyle w:val="8"/>
          <w:rFonts w:hint="eastAsia" w:ascii="仿宋" w:hAnsi="仿宋" w:eastAsia="仿宋" w:cs="宋体"/>
          <w:b/>
          <w:color w:val="0070C0"/>
          <w:spacing w:val="-8"/>
          <w:sz w:val="24"/>
          <w:u w:val="none"/>
        </w:rPr>
        <w:fldChar w:fldCharType="end"/>
      </w:r>
      <w:r>
        <w:rPr>
          <w:rFonts w:hint="eastAsia" w:ascii="仿宋" w:hAnsi="仿宋" w:eastAsia="仿宋" w:cs="宋体"/>
          <w:b/>
          <w:color w:val="0070C0"/>
          <w:spacing w:val="-8"/>
          <w:sz w:val="24"/>
          <w:u w:val="none"/>
        </w:rPr>
        <w:t xml:space="preserve"> )</w:t>
      </w:r>
    </w:p>
    <w:p>
      <w:pPr>
        <w:spacing w:line="4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spacing w:line="460" w:lineRule="exact"/>
        <w:rPr>
          <w:rFonts w:hint="eastAsia" w:ascii="仿宋" w:hAnsi="仿宋" w:eastAsia="仿宋" w:cs="宋体"/>
          <w:b/>
          <w:color w:val="0070C0"/>
          <w:spacing w:val="-8"/>
          <w:sz w:val="24"/>
          <w:lang w:eastAsia="zh-CN"/>
        </w:rPr>
      </w:pPr>
      <w:r>
        <w:rPr>
          <w:rFonts w:hint="eastAsia" w:ascii="仿宋" w:hAnsi="仿宋" w:eastAsia="仿宋" w:cs="宋体"/>
          <w:b/>
          <w:color w:val="0070C0"/>
          <w:spacing w:val="-8"/>
          <w:sz w:val="24"/>
          <w:lang w:val="en-US" w:eastAsia="zh-CN"/>
        </w:rPr>
        <w:t>2.简历未</w:t>
      </w:r>
      <w:r>
        <w:rPr>
          <w:rFonts w:hint="eastAsia" w:ascii="仿宋" w:hAnsi="仿宋" w:eastAsia="仿宋" w:cs="宋体"/>
          <w:b/>
          <w:color w:val="0070C0"/>
          <w:spacing w:val="-8"/>
          <w:sz w:val="24"/>
          <w:lang w:eastAsia="zh-CN"/>
        </w:rPr>
        <w:t>完善的同学可以先填写就业意向反馈调查表报名</w:t>
      </w:r>
    </w:p>
    <w:p>
      <w:pPr>
        <w:widowControl/>
        <w:shd w:val="clear" w:color="auto" w:fill="FFFFFF"/>
        <w:tabs>
          <w:tab w:val="left" w:pos="210"/>
        </w:tabs>
        <w:spacing w:line="460" w:lineRule="exact"/>
        <w:jc w:val="left"/>
        <w:textAlignment w:val="baseline"/>
        <w:rPr>
          <w:rFonts w:hint="eastAsia" w:ascii="仿宋" w:hAnsi="仿宋" w:eastAsia="仿宋" w:cs="仿宋"/>
          <w:b/>
          <w:bCs/>
          <w:color w:val="000000"/>
          <w:sz w:val="24"/>
          <w:lang w:eastAsia="zh-CN"/>
        </w:rPr>
      </w:pPr>
      <w:r>
        <w:rPr>
          <w:rFonts w:hint="eastAsia" w:ascii="仿宋" w:hAnsi="仿宋" w:eastAsia="仿宋" w:cs="仿宋"/>
          <w:b/>
          <w:bCs/>
          <w:color w:val="000000"/>
          <w:sz w:val="24"/>
          <w:lang w:eastAsia="zh-CN"/>
        </w:rPr>
        <w:t>快速报名链接：</w:t>
      </w:r>
      <w:r>
        <w:rPr>
          <w:rFonts w:hint="eastAsia" w:ascii="仿宋" w:hAnsi="仿宋" w:eastAsia="仿宋" w:cs="仿宋"/>
          <w:b/>
          <w:bCs/>
          <w:color w:val="000000"/>
          <w:sz w:val="24"/>
          <w:u w:val="none"/>
          <w:lang w:eastAsia="zh-CN"/>
        </w:rPr>
        <w:t>https://www.wjx.top/jq/47523644.aspx</w:t>
      </w:r>
    </w:p>
    <w:p>
      <w:pPr>
        <w:spacing w:line="460" w:lineRule="exact"/>
        <w:rPr>
          <w:rFonts w:hint="eastAsia" w:ascii="仿宋" w:hAnsi="仿宋" w:eastAsia="仿宋" w:cs="宋体"/>
          <w:b/>
          <w:color w:val="000000"/>
          <w:sz w:val="28"/>
          <w:szCs w:val="28"/>
          <w:lang w:eastAsia="zh-CN"/>
        </w:rPr>
      </w:pPr>
      <w:r>
        <w:rPr>
          <w:rFonts w:hint="eastAsia" w:ascii="仿宋" w:hAnsi="仿宋" w:eastAsia="仿宋" w:cs="宋体"/>
          <w:b/>
          <w:color w:val="000000"/>
          <w:sz w:val="28"/>
          <w:szCs w:val="28"/>
          <w:lang w:eastAsia="zh-CN"/>
        </w:rPr>
        <w:t>【</w:t>
      </w:r>
      <w:r>
        <w:rPr>
          <w:rFonts w:hint="eastAsia" w:ascii="仿宋" w:hAnsi="仿宋" w:eastAsia="仿宋" w:cs="宋体"/>
          <w:b/>
          <w:color w:val="000000"/>
          <w:sz w:val="28"/>
          <w:szCs w:val="28"/>
        </w:rPr>
        <w:t>咨询方式</w:t>
      </w:r>
      <w:r>
        <w:rPr>
          <w:rFonts w:hint="eastAsia" w:ascii="仿宋" w:hAnsi="仿宋" w:eastAsia="仿宋" w:cs="宋体"/>
          <w:b/>
          <w:color w:val="000000"/>
          <w:sz w:val="28"/>
          <w:szCs w:val="28"/>
          <w:lang w:eastAsia="zh-CN"/>
        </w:rPr>
        <w:t>】</w:t>
      </w:r>
    </w:p>
    <w:p>
      <w:pPr>
        <w:spacing w:line="460" w:lineRule="exact"/>
        <w:rPr>
          <w:rStyle w:val="8"/>
          <w:rFonts w:ascii="仿宋" w:hAnsi="仿宋" w:eastAsia="仿宋" w:cs="宋体"/>
          <w:bCs/>
          <w:color w:val="auto"/>
          <w:kern w:val="0"/>
          <w:sz w:val="24"/>
          <w:u w:val="none"/>
        </w:rPr>
      </w:pPr>
      <w:r>
        <w:rPr>
          <w:rFonts w:hint="eastAsia" w:ascii="仿宋" w:hAnsi="仿宋" w:eastAsia="仿宋" w:cs="宋体"/>
          <w:color w:val="000000"/>
          <w:sz w:val="24"/>
          <w:u w:val="none"/>
        </w:rPr>
        <w:t>咨询热线：</w:t>
      </w:r>
      <w:r>
        <w:rPr>
          <w:rFonts w:hint="eastAsia" w:ascii="仿宋" w:hAnsi="仿宋" w:eastAsia="仿宋" w:cs="宋体"/>
          <w:color w:val="000000"/>
          <w:sz w:val="24"/>
          <w:u w:val="none"/>
          <w:lang w:val="en-US" w:eastAsia="zh-CN"/>
        </w:rPr>
        <w:t xml:space="preserve">18583007009(微信732190262) </w:t>
      </w:r>
      <w:r>
        <w:rPr>
          <w:rStyle w:val="8"/>
          <w:rFonts w:hint="eastAsia" w:ascii="仿宋" w:hAnsi="仿宋" w:eastAsia="仿宋" w:cs="宋体"/>
          <w:bCs/>
          <w:color w:val="auto"/>
          <w:kern w:val="0"/>
          <w:sz w:val="24"/>
          <w:u w:val="none"/>
        </w:rPr>
        <w:t xml:space="preserve">咨询QQ: </w:t>
      </w:r>
      <w:r>
        <w:rPr>
          <w:rStyle w:val="8"/>
          <w:rFonts w:hint="eastAsia" w:ascii="仿宋" w:hAnsi="仿宋" w:eastAsia="仿宋" w:cs="宋体"/>
          <w:bCs/>
          <w:color w:val="auto"/>
          <w:kern w:val="0"/>
          <w:sz w:val="24"/>
          <w:u w:val="none"/>
          <w:lang w:val="en-US" w:eastAsia="zh-CN"/>
        </w:rPr>
        <w:t>2089559712</w:t>
      </w:r>
      <w:r>
        <w:rPr>
          <w:rStyle w:val="8"/>
          <w:rFonts w:hint="eastAsia" w:ascii="仿宋" w:hAnsi="仿宋" w:eastAsia="仿宋" w:cs="宋体"/>
          <w:bCs/>
          <w:color w:val="auto"/>
          <w:kern w:val="0"/>
          <w:sz w:val="24"/>
          <w:u w:val="none"/>
        </w:rPr>
        <w:t xml:space="preserve">        </w:t>
      </w:r>
    </w:p>
    <w:p>
      <w:pPr>
        <w:spacing w:line="460" w:lineRule="exact"/>
        <w:rPr>
          <w:rFonts w:ascii="仿宋" w:hAnsi="仿宋" w:eastAsia="仿宋" w:cs="宋体"/>
          <w:color w:val="000000"/>
          <w:sz w:val="24"/>
          <w:u w:val="none"/>
        </w:rPr>
      </w:pPr>
      <w:r>
        <w:rPr>
          <w:rFonts w:hint="eastAsia" w:ascii="仿宋" w:hAnsi="仿宋" w:eastAsia="仿宋" w:cs="宋体"/>
          <w:color w:val="000000"/>
          <w:sz w:val="24"/>
          <w:u w:val="none"/>
        </w:rPr>
        <w:t>官网：</w:t>
      </w:r>
      <w:r>
        <w:rPr>
          <w:u w:val="none"/>
        </w:rPr>
        <w:fldChar w:fldCharType="begin"/>
      </w:r>
      <w:r>
        <w:rPr>
          <w:u w:val="none"/>
        </w:rPr>
        <w:instrText xml:space="preserve"> HYPERLINK "http://www.miitec.cn" </w:instrText>
      </w:r>
      <w:r>
        <w:rPr>
          <w:u w:val="none"/>
        </w:rPr>
        <w:fldChar w:fldCharType="separate"/>
      </w:r>
      <w:r>
        <w:rPr>
          <w:rStyle w:val="8"/>
          <w:rFonts w:hint="eastAsia" w:ascii="仿宋" w:hAnsi="仿宋" w:eastAsia="仿宋" w:cs="宋体"/>
          <w:sz w:val="24"/>
          <w:u w:val="none"/>
        </w:rPr>
        <w:t>www.miitec.cn</w:t>
      </w:r>
      <w:r>
        <w:rPr>
          <w:rStyle w:val="8"/>
          <w:rFonts w:hint="eastAsia" w:ascii="仿宋" w:hAnsi="仿宋" w:eastAsia="仿宋" w:cs="宋体"/>
          <w:sz w:val="24"/>
          <w:u w:val="none"/>
        </w:rPr>
        <w:fldChar w:fldCharType="end"/>
      </w:r>
      <w:r>
        <w:rPr>
          <w:rFonts w:hint="eastAsia" w:ascii="仿宋" w:hAnsi="仿宋" w:eastAsia="仿宋" w:cs="宋体"/>
          <w:color w:val="000000"/>
          <w:sz w:val="24"/>
          <w:u w:val="none"/>
        </w:rPr>
        <w:t xml:space="preserve">         工信人才网：</w:t>
      </w:r>
      <w:r>
        <w:rPr>
          <w:u w:val="none"/>
        </w:rPr>
        <w:fldChar w:fldCharType="begin"/>
      </w:r>
      <w:r>
        <w:rPr>
          <w:u w:val="none"/>
        </w:rPr>
        <w:instrText xml:space="preserve"> HYPERLINK "http://www.miitjob.cn" </w:instrText>
      </w:r>
      <w:r>
        <w:rPr>
          <w:u w:val="none"/>
        </w:rPr>
        <w:fldChar w:fldCharType="separate"/>
      </w:r>
      <w:r>
        <w:rPr>
          <w:rStyle w:val="8"/>
          <w:rFonts w:hint="eastAsia" w:ascii="仿宋" w:hAnsi="仿宋" w:eastAsia="仿宋" w:cs="宋体"/>
          <w:sz w:val="24"/>
          <w:u w:val="none"/>
        </w:rPr>
        <w:t>www.miitjob.cn</w:t>
      </w:r>
      <w:r>
        <w:rPr>
          <w:rStyle w:val="8"/>
          <w:rFonts w:hint="eastAsia" w:ascii="仿宋" w:hAnsi="仿宋" w:eastAsia="仿宋" w:cs="宋体"/>
          <w:sz w:val="24"/>
          <w:u w:val="none"/>
        </w:rPr>
        <w:fldChar w:fldCharType="end"/>
      </w:r>
    </w:p>
    <w:p>
      <w:pPr>
        <w:spacing w:line="460" w:lineRule="exact"/>
        <w:rPr>
          <w:rFonts w:ascii="仿宋" w:hAnsi="仿宋" w:eastAsia="仿宋" w:cs="宋体"/>
          <w:color w:val="000000"/>
          <w:sz w:val="24"/>
          <w:u w:val="none"/>
        </w:rPr>
      </w:pPr>
      <w:r>
        <w:rPr>
          <w:rFonts w:hint="eastAsia" w:ascii="仿宋" w:hAnsi="仿宋" w:eastAsia="仿宋" w:cs="宋体"/>
          <w:color w:val="000000"/>
          <w:sz w:val="24"/>
          <w:u w:val="none"/>
        </w:rPr>
        <w:t>（请登录工信人才网注册个人会员，随时关注各场次参会单位招聘信息）</w:t>
      </w:r>
    </w:p>
    <w:p>
      <w:pPr>
        <w:tabs>
          <w:tab w:val="left" w:pos="1166"/>
        </w:tabs>
        <w:spacing w:line="460" w:lineRule="exact"/>
        <w:rPr>
          <w:rFonts w:hint="eastAsia" w:ascii="仿宋" w:hAnsi="仿宋" w:eastAsia="仿宋" w:cs="宋体"/>
          <w:b/>
          <w:color w:val="0070C0"/>
          <w:sz w:val="24"/>
          <w:u w:val="none"/>
        </w:rPr>
      </w:pPr>
      <w:r>
        <w:rPr>
          <w:rFonts w:hint="eastAsia" w:ascii="仿宋" w:hAnsi="仿宋" w:eastAsia="仿宋" w:cs="宋体"/>
          <w:b/>
          <w:color w:val="0070C0"/>
          <w:sz w:val="24"/>
          <w:u w:val="none"/>
        </w:rPr>
        <w:t>（活动设立了官方微信群，可加微信</w:t>
      </w:r>
      <w:r>
        <w:rPr>
          <w:rFonts w:hint="eastAsia" w:ascii="仿宋" w:hAnsi="仿宋" w:eastAsia="仿宋" w:cs="宋体"/>
          <w:b/>
          <w:color w:val="0070C0"/>
          <w:sz w:val="24"/>
          <w:u w:val="none"/>
          <w:lang w:val="en-US" w:eastAsia="zh-CN"/>
        </w:rPr>
        <w:t>732190262</w:t>
      </w:r>
      <w:r>
        <w:rPr>
          <w:rFonts w:hint="eastAsia" w:ascii="仿宋" w:hAnsi="仿宋" w:eastAsia="仿宋" w:cs="宋体"/>
          <w:b/>
          <w:color w:val="0070C0"/>
          <w:sz w:val="24"/>
          <w:u w:val="none"/>
        </w:rPr>
        <w:t xml:space="preserve"> 备注学校-专业-姓名-学历，邀请进群了解参会单位信息）</w:t>
      </w:r>
    </w:p>
    <w:p>
      <w:pPr>
        <w:autoSpaceDE w:val="0"/>
        <w:autoSpaceDN w:val="0"/>
        <w:adjustRightInd w:val="0"/>
        <w:spacing w:line="460" w:lineRule="exact"/>
        <w:ind w:right="-333"/>
        <w:rPr>
          <w:rFonts w:hint="eastAsia" w:ascii="楷体" w:hAnsi="楷体" w:eastAsia="楷体" w:cs="楷体"/>
          <w:b/>
          <w:i w:val="0"/>
          <w:caps w:val="0"/>
          <w:color w:val="FF0000"/>
          <w:spacing w:val="0"/>
          <w:sz w:val="28"/>
          <w:szCs w:val="28"/>
          <w:u w:val="none"/>
          <w:shd w:val="clear" w:fill="FFFFFF"/>
        </w:rPr>
      </w:pPr>
      <w:r>
        <w:rPr>
          <w:rFonts w:ascii="楷体" w:hAnsi="楷体" w:eastAsia="楷体" w:cs="楷体"/>
          <w:b/>
          <w:i w:val="0"/>
          <w:caps w:val="0"/>
          <w:color w:val="FF0000"/>
          <w:spacing w:val="0"/>
          <w:sz w:val="28"/>
          <w:szCs w:val="28"/>
          <w:u w:val="none"/>
          <w:shd w:val="clear" w:fill="FFFFFF"/>
        </w:rPr>
        <w:t>本次活动</w:t>
      </w:r>
      <w:r>
        <w:rPr>
          <w:rFonts w:hint="eastAsia" w:ascii="楷体" w:hAnsi="楷体" w:eastAsia="楷体" w:cs="楷体"/>
          <w:b/>
          <w:i w:val="0"/>
          <w:caps w:val="0"/>
          <w:color w:val="FF0000"/>
          <w:spacing w:val="0"/>
          <w:sz w:val="28"/>
          <w:szCs w:val="28"/>
          <w:u w:val="none"/>
          <w:shd w:val="clear" w:fill="FFFFFF"/>
          <w:lang w:val="en-US" w:eastAsia="zh-CN"/>
        </w:rPr>
        <w:t>主要针对</w:t>
      </w:r>
      <w:r>
        <w:rPr>
          <w:rFonts w:hint="eastAsia" w:ascii="楷体" w:hAnsi="楷体" w:eastAsia="楷体" w:cs="楷体"/>
          <w:b/>
          <w:i w:val="0"/>
          <w:caps w:val="0"/>
          <w:color w:val="FF0000"/>
          <w:spacing w:val="0"/>
          <w:sz w:val="28"/>
          <w:szCs w:val="28"/>
          <w:u w:val="none"/>
          <w:shd w:val="clear" w:fill="FFFFFF"/>
        </w:rPr>
        <w:t>全国各地高校的2020届及往届硕博毕业生，欢迎各位</w:t>
      </w:r>
      <w:r>
        <w:rPr>
          <w:rFonts w:hint="eastAsia" w:ascii="楷体" w:hAnsi="楷体" w:eastAsia="楷体" w:cs="楷体"/>
          <w:b/>
          <w:i w:val="0"/>
          <w:caps w:val="0"/>
          <w:color w:val="FF0000"/>
          <w:spacing w:val="0"/>
          <w:sz w:val="28"/>
          <w:szCs w:val="28"/>
          <w:u w:val="none"/>
          <w:shd w:val="clear" w:fill="FFFFFF"/>
          <w:lang w:val="en-US" w:eastAsia="zh-CN"/>
        </w:rPr>
        <w:t>同学</w:t>
      </w:r>
      <w:r>
        <w:rPr>
          <w:rFonts w:hint="eastAsia" w:ascii="楷体" w:hAnsi="楷体" w:eastAsia="楷体" w:cs="楷体"/>
          <w:b/>
          <w:i w:val="0"/>
          <w:caps w:val="0"/>
          <w:color w:val="FF0000"/>
          <w:spacing w:val="0"/>
          <w:sz w:val="28"/>
          <w:szCs w:val="28"/>
          <w:u w:val="none"/>
          <w:shd w:val="clear" w:fill="FFFFFF"/>
        </w:rPr>
        <w:t>踊跃报名</w:t>
      </w:r>
      <w:r>
        <w:rPr>
          <w:rFonts w:hint="eastAsia" w:ascii="楷体" w:hAnsi="楷体" w:eastAsia="楷体" w:cs="楷体"/>
          <w:b/>
          <w:i w:val="0"/>
          <w:caps w:val="0"/>
          <w:color w:val="FF0000"/>
          <w:spacing w:val="0"/>
          <w:sz w:val="28"/>
          <w:szCs w:val="28"/>
          <w:u w:val="none"/>
          <w:shd w:val="clear" w:fill="FFFFFF"/>
          <w:lang w:eastAsia="zh-CN"/>
        </w:rPr>
        <w:t>，</w:t>
      </w:r>
      <w:r>
        <w:rPr>
          <w:rFonts w:hint="eastAsia" w:ascii="楷体" w:hAnsi="楷体" w:eastAsia="楷体" w:cs="楷体"/>
          <w:b/>
          <w:i w:val="0"/>
          <w:caps w:val="0"/>
          <w:color w:val="FF0000"/>
          <w:spacing w:val="0"/>
          <w:sz w:val="28"/>
          <w:szCs w:val="28"/>
          <w:u w:val="none"/>
          <w:shd w:val="clear" w:fill="FFFFFF"/>
          <w:lang w:val="en-US" w:eastAsia="zh-CN"/>
        </w:rPr>
        <w:t>莅临现场洽谈</w:t>
      </w:r>
      <w:r>
        <w:rPr>
          <w:rFonts w:hint="eastAsia" w:ascii="楷体" w:hAnsi="楷体" w:eastAsia="楷体" w:cs="楷体"/>
          <w:b/>
          <w:i w:val="0"/>
          <w:caps w:val="0"/>
          <w:color w:val="FF0000"/>
          <w:spacing w:val="0"/>
          <w:sz w:val="28"/>
          <w:szCs w:val="28"/>
          <w:u w:val="none"/>
          <w:shd w:val="clear" w:fill="FFFFFF"/>
        </w:rPr>
        <w:t>！</w:t>
      </w:r>
    </w:p>
    <w:p>
      <w:pPr>
        <w:spacing w:line="346" w:lineRule="exact"/>
        <w:rPr>
          <w:rFonts w:hint="eastAsia" w:ascii="楷体" w:hAnsi="楷体" w:eastAsia="楷体" w:cs="楷体"/>
          <w:b/>
          <w:i w:val="0"/>
          <w:caps w:val="0"/>
          <w:color w:val="FF0000"/>
          <w:spacing w:val="0"/>
          <w:sz w:val="28"/>
          <w:szCs w:val="28"/>
          <w:shd w:val="clear" w:fill="FFFFFF"/>
        </w:rPr>
      </w:pPr>
      <w:r>
        <w:rPr>
          <w:rFonts w:hint="eastAsia" w:ascii="楷体" w:hAnsi="楷体" w:eastAsia="楷体" w:cs="楷体"/>
          <w:b/>
          <w:bCs/>
          <w:color w:val="000000"/>
          <w:sz w:val="28"/>
          <w:szCs w:val="28"/>
        </w:rPr>
        <w:t>以下为最新更新的部分参会单位名录</w:t>
      </w:r>
      <w:r>
        <w:rPr>
          <w:rFonts w:hint="eastAsia" w:ascii="楷体" w:hAnsi="楷体" w:eastAsia="楷体" w:cs="楷体"/>
          <w:b/>
          <w:bCs/>
          <w:color w:val="000000"/>
          <w:sz w:val="28"/>
          <w:szCs w:val="28"/>
          <w:lang w:eastAsia="zh-CN"/>
        </w:rPr>
        <w:t>（持续更新中）</w:t>
      </w:r>
      <w:r>
        <w:rPr>
          <w:rFonts w:hint="eastAsia" w:ascii="楷体" w:hAnsi="楷体" w:eastAsia="楷体" w:cs="楷体"/>
          <w:b/>
          <w:bCs/>
          <w:color w:val="000000"/>
          <w:sz w:val="28"/>
          <w:szCs w:val="28"/>
        </w:rPr>
        <w:t>：</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重庆邮电大学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江苏师范大学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扬州大学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西南医科大学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西北工业大学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lang w:val="en-US" w:eastAsia="zh-CN"/>
        </w:rPr>
      </w:pPr>
      <w:r>
        <w:rPr>
          <w:rFonts w:hint="eastAsia" w:ascii="仿宋" w:hAnsi="仿宋" w:eastAsia="仿宋" w:cs="仿宋"/>
          <w:b/>
          <w:i w:val="0"/>
          <w:caps w:val="0"/>
          <w:color w:val="auto"/>
          <w:spacing w:val="0"/>
          <w:sz w:val="24"/>
          <w:szCs w:val="24"/>
          <w:u w:val="none"/>
          <w:shd w:val="clear" w:fill="FFFFFF"/>
        </w:rPr>
        <w:t>广东工业大学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西华师范大学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桂林电子科技大学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河北经贸大学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贵州商学院</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河北大学</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中国科学院微电子研究所</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成都振芯科技股份有限公司</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深圳麦克韦尔科技有限公司</w:t>
      </w:r>
    </w:p>
    <w:p>
      <w:pPr>
        <w:autoSpaceDE w:val="0"/>
        <w:autoSpaceDN w:val="0"/>
        <w:adjustRightInd w:val="0"/>
        <w:spacing w:line="460" w:lineRule="exact"/>
        <w:ind w:right="-333"/>
        <w:rPr>
          <w:rFonts w:hint="eastAsia" w:ascii="仿宋" w:hAnsi="仿宋" w:eastAsia="仿宋" w:cs="仿宋"/>
          <w:b/>
          <w:i w:val="0"/>
          <w:caps w:val="0"/>
          <w:color w:val="auto"/>
          <w:spacing w:val="0"/>
          <w:sz w:val="24"/>
          <w:szCs w:val="24"/>
          <w:u w:val="none"/>
          <w:shd w:val="clear" w:fill="FFFFFF"/>
        </w:rPr>
      </w:pPr>
      <w:r>
        <w:rPr>
          <w:rFonts w:hint="eastAsia" w:ascii="仿宋" w:hAnsi="仿宋" w:eastAsia="仿宋" w:cs="仿宋"/>
          <w:b/>
          <w:i w:val="0"/>
          <w:caps w:val="0"/>
          <w:color w:val="auto"/>
          <w:spacing w:val="0"/>
          <w:sz w:val="24"/>
          <w:szCs w:val="24"/>
          <w:u w:val="none"/>
          <w:shd w:val="clear" w:fill="FFFFFF"/>
        </w:rPr>
        <w:t>上海高仙自动化科技发展有限公司</w:t>
      </w:r>
    </w:p>
    <w:p>
      <w:pPr>
        <w:tabs>
          <w:tab w:val="left" w:pos="1166"/>
        </w:tabs>
        <w:spacing w:line="460" w:lineRule="exact"/>
        <w:rPr>
          <w:rFonts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spacing w:line="460" w:lineRule="exact"/>
        <w:rPr>
          <w:rFonts w:ascii="仿宋" w:hAnsi="仿宋" w:eastAsia="仿宋" w:cs="宋体"/>
          <w:bCs/>
          <w:kern w:val="0"/>
          <w:sz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hint="eastAsia" w:ascii="仿宋" w:hAnsi="仿宋" w:eastAsia="仿宋" w:cs="宋体"/>
          <w:b/>
          <w:color w:val="0070C0"/>
          <w:spacing w:val="-8"/>
          <w:sz w:val="24"/>
          <w:lang w:val="en-US" w:eastAsia="zh-CN"/>
        </w:rPr>
        <w:t>2089559712@qq.com</w:t>
      </w:r>
      <w:r>
        <w:rPr>
          <w:rFonts w:hint="eastAsia" w:ascii="仿宋" w:hAnsi="仿宋" w:eastAsia="仿宋" w:cs="宋体"/>
          <w:bCs/>
          <w:kern w:val="0"/>
          <w:sz w:val="24"/>
        </w:rPr>
        <w:t>形式发送，附件名称：姓名+学校+专业+学历）</w:t>
      </w:r>
    </w:p>
    <w:p>
      <w:pPr>
        <w:spacing w:line="460" w:lineRule="exact"/>
        <w:rPr>
          <w:rFonts w:ascii="仿宋" w:hAnsi="仿宋" w:eastAsia="仿宋" w:cs="宋体"/>
          <w:bCs/>
          <w:kern w:val="0"/>
          <w:sz w:val="24"/>
        </w:rPr>
      </w:pPr>
      <w:r>
        <w:rPr>
          <w:rFonts w:hint="eastAsia" w:ascii="仿宋" w:hAnsi="仿宋" w:eastAsia="仿宋" w:cs="宋体"/>
          <w:bCs/>
          <w:kern w:val="0"/>
          <w:sz w:val="24"/>
        </w:rPr>
        <w:t>简历未完善的同学可以先填写就业意向反馈调查表报名</w:t>
      </w:r>
    </w:p>
    <w:p>
      <w:pPr>
        <w:rPr>
          <w:rFonts w:ascii="仿宋" w:hAnsi="仿宋" w:eastAsia="仿宋" w:cs="宋体"/>
          <w:b/>
          <w:bCs/>
          <w:color w:val="0070C0"/>
          <w:spacing w:val="-8"/>
          <w:kern w:val="0"/>
          <w:sz w:val="24"/>
        </w:rPr>
      </w:pPr>
      <w:r>
        <w:rPr>
          <w:rFonts w:hint="eastAsia" w:ascii="仿宋" w:hAnsi="仿宋" w:eastAsia="仿宋" w:cs="宋体"/>
          <w:b/>
          <w:bCs/>
          <w:color w:val="0070C0"/>
          <w:spacing w:val="-8"/>
          <w:kern w:val="0"/>
          <w:sz w:val="24"/>
        </w:rPr>
        <w:t>报名链接：https://www.wjx.top/jq/46426307.aspx</w:t>
      </w:r>
    </w:p>
    <w:p>
      <w:pPr>
        <w:spacing w:line="460" w:lineRule="exact"/>
        <w:rPr>
          <w:rFonts w:ascii="仿宋" w:hAnsi="仿宋" w:eastAsia="仿宋" w:cs="宋体"/>
          <w:b/>
          <w:color w:val="000000"/>
          <w:sz w:val="28"/>
          <w:szCs w:val="28"/>
        </w:rPr>
      </w:pPr>
      <w:r>
        <w:rPr>
          <w:rFonts w:hint="eastAsia" w:ascii="仿宋" w:hAnsi="仿宋" w:eastAsia="仿宋" w:cs="宋体"/>
          <w:b/>
          <w:color w:val="000000"/>
          <w:sz w:val="28"/>
          <w:szCs w:val="28"/>
        </w:rPr>
        <w:t>【大会参会方式】</w:t>
      </w:r>
    </w:p>
    <w:p>
      <w:pPr>
        <w:spacing w:line="460" w:lineRule="exact"/>
        <w:rPr>
          <w:rFonts w:ascii="仿宋" w:hAnsi="仿宋" w:eastAsia="仿宋" w:cs="宋体"/>
          <w:b/>
          <w:color w:val="0070C0"/>
          <w:sz w:val="24"/>
        </w:rPr>
      </w:pPr>
      <w:r>
        <w:rPr>
          <w:rFonts w:hint="eastAsia" w:ascii="仿宋" w:hAnsi="仿宋" w:eastAsia="仿宋" w:cs="宋体"/>
          <w:b/>
          <w:color w:val="0070C0"/>
          <w:sz w:val="24"/>
        </w:rPr>
        <w:t>出示电子版邀请函或邀请码+纸质简历 即可入场</w:t>
      </w:r>
    </w:p>
    <w:p>
      <w:pPr>
        <w:spacing w:line="4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spacing w:line="460" w:lineRule="exact"/>
        <w:rPr>
          <w:rFonts w:hint="default" w:ascii="仿宋" w:hAnsi="仿宋" w:eastAsia="仿宋" w:cs="宋体"/>
          <w:color w:val="000000"/>
          <w:sz w:val="24"/>
          <w:u w:val="none"/>
          <w:lang w:val="en-US" w:eastAsia="zh-CN"/>
        </w:rPr>
      </w:pPr>
      <w:r>
        <w:rPr>
          <w:rFonts w:hint="eastAsia" w:ascii="仿宋" w:hAnsi="仿宋" w:eastAsia="仿宋" w:cs="宋体"/>
          <w:color w:val="000000"/>
          <w:sz w:val="24"/>
          <w:u w:val="none"/>
          <w:lang w:val="en-US" w:eastAsia="zh-CN"/>
        </w:rPr>
        <w:t>詹光艳：18583007009   微信同号732190262</w:t>
      </w:r>
    </w:p>
    <w:p>
      <w:pPr>
        <w:spacing w:line="460" w:lineRule="exact"/>
        <w:rPr>
          <w:rStyle w:val="8"/>
          <w:rFonts w:hint="eastAsia" w:ascii="仿宋" w:hAnsi="仿宋" w:eastAsia="仿宋" w:cs="宋体"/>
          <w:bCs/>
          <w:color w:val="auto"/>
          <w:kern w:val="0"/>
          <w:sz w:val="24"/>
          <w:u w:val="none"/>
          <w:lang w:val="en-US" w:eastAsia="zh-CN"/>
        </w:rPr>
      </w:pPr>
      <w:r>
        <w:rPr>
          <w:rStyle w:val="8"/>
          <w:rFonts w:hint="eastAsia" w:ascii="仿宋" w:hAnsi="仿宋" w:eastAsia="仿宋" w:cs="宋体"/>
          <w:bCs/>
          <w:color w:val="auto"/>
          <w:kern w:val="0"/>
          <w:sz w:val="24"/>
          <w:u w:val="none"/>
        </w:rPr>
        <w:t>咨询QQ:</w:t>
      </w:r>
      <w:r>
        <w:rPr>
          <w:rStyle w:val="8"/>
          <w:rFonts w:hint="eastAsia" w:ascii="仿宋" w:hAnsi="仿宋" w:eastAsia="仿宋" w:cs="宋体"/>
          <w:bCs/>
          <w:color w:val="auto"/>
          <w:kern w:val="0"/>
          <w:sz w:val="24"/>
          <w:u w:val="none"/>
          <w:lang w:val="en-US" w:eastAsia="zh-CN"/>
        </w:rPr>
        <w:t>2089559712</w:t>
      </w:r>
    </w:p>
    <w:p>
      <w:pPr>
        <w:spacing w:line="460" w:lineRule="exact"/>
        <w:rPr>
          <w:rFonts w:ascii="仿宋" w:hAnsi="仿宋" w:eastAsia="仿宋" w:cs="宋体"/>
          <w:color w:val="000000"/>
          <w:sz w:val="24"/>
          <w:u w:val="none"/>
        </w:rPr>
      </w:pPr>
      <w:r>
        <w:rPr>
          <w:rFonts w:hint="eastAsia" w:ascii="仿宋" w:hAnsi="仿宋" w:eastAsia="仿宋" w:cs="宋体"/>
          <w:color w:val="000000"/>
          <w:sz w:val="24"/>
          <w:u w:val="none"/>
        </w:rPr>
        <w:t>官网：</w:t>
      </w:r>
      <w:r>
        <w:rPr>
          <w:u w:val="none"/>
        </w:rPr>
        <w:fldChar w:fldCharType="begin"/>
      </w:r>
      <w:r>
        <w:rPr>
          <w:u w:val="none"/>
        </w:rPr>
        <w:instrText xml:space="preserve"> HYPERLINK "http://www.miitec.cn" </w:instrText>
      </w:r>
      <w:r>
        <w:rPr>
          <w:u w:val="none"/>
        </w:rPr>
        <w:fldChar w:fldCharType="separate"/>
      </w:r>
      <w:r>
        <w:rPr>
          <w:rStyle w:val="8"/>
          <w:rFonts w:hint="eastAsia" w:ascii="仿宋" w:hAnsi="仿宋" w:eastAsia="仿宋" w:cs="宋体"/>
          <w:sz w:val="24"/>
          <w:u w:val="none"/>
        </w:rPr>
        <w:t>www.miitec.cn</w:t>
      </w:r>
      <w:r>
        <w:rPr>
          <w:rStyle w:val="8"/>
          <w:rFonts w:hint="eastAsia" w:ascii="仿宋" w:hAnsi="仿宋" w:eastAsia="仿宋" w:cs="宋体"/>
          <w:sz w:val="24"/>
          <w:u w:val="none"/>
        </w:rPr>
        <w:fldChar w:fldCharType="end"/>
      </w:r>
      <w:r>
        <w:rPr>
          <w:rFonts w:hint="eastAsia" w:ascii="仿宋" w:hAnsi="仿宋" w:eastAsia="仿宋" w:cs="宋体"/>
          <w:color w:val="000000"/>
          <w:sz w:val="24"/>
          <w:u w:val="none"/>
        </w:rPr>
        <w:t xml:space="preserve">         工信人才网：</w:t>
      </w:r>
      <w:r>
        <w:rPr>
          <w:u w:val="none"/>
        </w:rPr>
        <w:fldChar w:fldCharType="begin"/>
      </w:r>
      <w:r>
        <w:rPr>
          <w:u w:val="none"/>
        </w:rPr>
        <w:instrText xml:space="preserve"> HYPERLINK "http://www.miitjob.cn" </w:instrText>
      </w:r>
      <w:r>
        <w:rPr>
          <w:u w:val="none"/>
        </w:rPr>
        <w:fldChar w:fldCharType="separate"/>
      </w:r>
      <w:r>
        <w:rPr>
          <w:rStyle w:val="8"/>
          <w:rFonts w:hint="eastAsia" w:ascii="仿宋" w:hAnsi="仿宋" w:eastAsia="仿宋" w:cs="宋体"/>
          <w:sz w:val="24"/>
          <w:u w:val="none"/>
        </w:rPr>
        <w:t>www.miitjob.cn</w:t>
      </w:r>
      <w:r>
        <w:rPr>
          <w:rStyle w:val="8"/>
          <w:rFonts w:hint="eastAsia" w:ascii="仿宋" w:hAnsi="仿宋" w:eastAsia="仿宋" w:cs="宋体"/>
          <w:sz w:val="24"/>
          <w:u w:val="none"/>
        </w:rPr>
        <w:fldChar w:fldCharType="end"/>
      </w:r>
    </w:p>
    <w:p>
      <w:pPr>
        <w:spacing w:line="460" w:lineRule="exact"/>
        <w:rPr>
          <w:rFonts w:ascii="仿宋" w:hAnsi="仿宋" w:eastAsia="仿宋" w:cs="宋体"/>
          <w:color w:val="000000"/>
          <w:sz w:val="24"/>
          <w:u w:val="none"/>
        </w:rPr>
      </w:pPr>
      <w:r>
        <w:rPr>
          <w:rFonts w:hint="eastAsia" w:ascii="仿宋" w:hAnsi="仿宋" w:eastAsia="仿宋" w:cs="宋体"/>
          <w:color w:val="000000"/>
          <w:sz w:val="24"/>
          <w:u w:val="none"/>
        </w:rPr>
        <w:t>（请登录工信人才网注册个人会员，随时关注各场次参会单位招聘信息）</w:t>
      </w:r>
    </w:p>
    <w:p>
      <w:pPr>
        <w:autoSpaceDE w:val="0"/>
        <w:autoSpaceDN w:val="0"/>
        <w:adjustRightInd w:val="0"/>
        <w:spacing w:line="460" w:lineRule="exact"/>
        <w:ind w:right="-333"/>
        <w:rPr>
          <w:rFonts w:hint="eastAsia" w:ascii="仿宋" w:hAnsi="仿宋" w:eastAsia="仿宋" w:cs="宋体"/>
          <w:b/>
          <w:color w:val="FF0000"/>
          <w:sz w:val="24"/>
          <w:u w:val="none"/>
        </w:rPr>
      </w:pPr>
      <w:r>
        <w:rPr>
          <w:rFonts w:hint="eastAsia" w:ascii="仿宋" w:hAnsi="仿宋" w:eastAsia="仿宋" w:cs="宋体"/>
          <w:b/>
          <w:color w:val="FF0000"/>
          <w:sz w:val="24"/>
          <w:u w:val="none"/>
        </w:rPr>
        <w:t>（活动设立了官方微信群，可加微信</w:t>
      </w:r>
      <w:r>
        <w:rPr>
          <w:rFonts w:hint="eastAsia" w:ascii="仿宋" w:hAnsi="仿宋" w:eastAsia="仿宋" w:cs="宋体"/>
          <w:b/>
          <w:color w:val="FF0000"/>
          <w:sz w:val="24"/>
          <w:u w:val="none"/>
          <w:lang w:val="en-US" w:eastAsia="zh-CN"/>
        </w:rPr>
        <w:t>732190262</w:t>
      </w:r>
      <w:r>
        <w:rPr>
          <w:rFonts w:hint="eastAsia" w:ascii="仿宋" w:hAnsi="仿宋" w:eastAsia="仿宋" w:cs="宋体"/>
          <w:b/>
          <w:color w:val="FF0000"/>
          <w:sz w:val="24"/>
          <w:u w:val="none"/>
        </w:rPr>
        <w:t>备注学校-专业-姓名-学历，邀请进群了解参会单位信息）</w:t>
      </w:r>
    </w:p>
    <w:p>
      <w:pPr>
        <w:autoSpaceDE w:val="0"/>
        <w:autoSpaceDN w:val="0"/>
        <w:adjustRightInd w:val="0"/>
        <w:spacing w:line="460" w:lineRule="exact"/>
        <w:ind w:right="-333"/>
        <w:jc w:val="center"/>
        <w:rPr>
          <w:rFonts w:ascii="仿宋" w:hAnsi="仿宋" w:eastAsia="仿宋" w:cs="宋体"/>
          <w:b/>
          <w:bCs/>
          <w:sz w:val="24"/>
          <w:lang w:val="zh-CN"/>
        </w:rPr>
      </w:pPr>
      <w:bookmarkStart w:id="0" w:name="_GoBack"/>
      <w:bookmarkEnd w:id="0"/>
      <w:r>
        <w:rPr>
          <w:rFonts w:hint="eastAsia" w:ascii="仿宋" w:hAnsi="仿宋" w:eastAsia="仿宋" w:cs="宋体"/>
          <w:b/>
          <w:bCs/>
          <w:sz w:val="24"/>
          <w:lang w:val="zh-CN"/>
        </w:rPr>
        <w:t>工业和信息化部人才交流中心</w:t>
      </w:r>
    </w:p>
    <w:p>
      <w:pPr>
        <w:autoSpaceDE w:val="0"/>
        <w:autoSpaceDN w:val="0"/>
        <w:adjustRightInd w:val="0"/>
        <w:spacing w:line="460" w:lineRule="exact"/>
        <w:ind w:right="-333"/>
        <w:jc w:val="center"/>
        <w:rPr>
          <w:rFonts w:ascii="仿宋" w:hAnsi="仿宋" w:eastAsia="仿宋" w:cs="宋体"/>
          <w:b/>
          <w:color w:val="000000"/>
          <w:sz w:val="24"/>
        </w:rPr>
      </w:pPr>
      <w:r>
        <w:rPr>
          <w:rFonts w:hint="eastAsia" w:ascii="仿宋" w:hAnsi="仿宋" w:eastAsia="仿宋" w:cs="宋体"/>
          <w:b/>
          <w:color w:val="000000"/>
          <w:sz w:val="24"/>
        </w:rPr>
        <w:t>中心简介</w:t>
      </w:r>
    </w:p>
    <w:p>
      <w:pPr>
        <w:autoSpaceDE w:val="0"/>
        <w:autoSpaceDN w:val="0"/>
        <w:adjustRightInd w:val="0"/>
        <w:spacing w:line="460" w:lineRule="exact"/>
        <w:ind w:right="-333" w:firstLine="48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60" w:lineRule="exact"/>
        <w:ind w:right="-333" w:firstLine="480" w:firstLineChars="200"/>
        <w:jc w:val="left"/>
        <w:rPr>
          <w:rFonts w:hint="eastAsia"/>
          <w:sz w:val="18"/>
          <w:szCs w:val="18"/>
          <w:highlight w:val="none"/>
          <w:lang w:val="en-US" w:eastAsia="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393F7"/>
    <w:multiLevelType w:val="singleLevel"/>
    <w:tmpl w:val="3FB393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2C"/>
    <w:rsid w:val="00085149"/>
    <w:rsid w:val="000A1CE2"/>
    <w:rsid w:val="001204C3"/>
    <w:rsid w:val="001246AB"/>
    <w:rsid w:val="00166654"/>
    <w:rsid w:val="00171320"/>
    <w:rsid w:val="0018736C"/>
    <w:rsid w:val="00194FDC"/>
    <w:rsid w:val="001C0CEC"/>
    <w:rsid w:val="001D125C"/>
    <w:rsid w:val="001D28D4"/>
    <w:rsid w:val="001E1AF6"/>
    <w:rsid w:val="001E4ED7"/>
    <w:rsid w:val="0020247E"/>
    <w:rsid w:val="002234A1"/>
    <w:rsid w:val="002774DE"/>
    <w:rsid w:val="00297E03"/>
    <w:rsid w:val="002E3465"/>
    <w:rsid w:val="002F4F19"/>
    <w:rsid w:val="003A5ED4"/>
    <w:rsid w:val="004343D8"/>
    <w:rsid w:val="00440811"/>
    <w:rsid w:val="004B3C89"/>
    <w:rsid w:val="005B0264"/>
    <w:rsid w:val="005B6288"/>
    <w:rsid w:val="005C7014"/>
    <w:rsid w:val="00663864"/>
    <w:rsid w:val="00672528"/>
    <w:rsid w:val="00700A2C"/>
    <w:rsid w:val="007331CD"/>
    <w:rsid w:val="007516A6"/>
    <w:rsid w:val="0075512C"/>
    <w:rsid w:val="007E1A20"/>
    <w:rsid w:val="008840C0"/>
    <w:rsid w:val="008A3A37"/>
    <w:rsid w:val="008D6485"/>
    <w:rsid w:val="008D79C7"/>
    <w:rsid w:val="008E4319"/>
    <w:rsid w:val="008E47C4"/>
    <w:rsid w:val="009321A2"/>
    <w:rsid w:val="009577D7"/>
    <w:rsid w:val="00965492"/>
    <w:rsid w:val="00A019E7"/>
    <w:rsid w:val="00A11815"/>
    <w:rsid w:val="00A34F64"/>
    <w:rsid w:val="00A504FB"/>
    <w:rsid w:val="00A604C7"/>
    <w:rsid w:val="00A66DCA"/>
    <w:rsid w:val="00A942E1"/>
    <w:rsid w:val="00B43FBD"/>
    <w:rsid w:val="00B46556"/>
    <w:rsid w:val="00B77F3A"/>
    <w:rsid w:val="00BA14AA"/>
    <w:rsid w:val="00BD6DA6"/>
    <w:rsid w:val="00C26302"/>
    <w:rsid w:val="00C431C1"/>
    <w:rsid w:val="00C77FD7"/>
    <w:rsid w:val="00CF6715"/>
    <w:rsid w:val="00D233E3"/>
    <w:rsid w:val="00D31154"/>
    <w:rsid w:val="00D5722E"/>
    <w:rsid w:val="00D831FF"/>
    <w:rsid w:val="00D9131C"/>
    <w:rsid w:val="00DA53B8"/>
    <w:rsid w:val="00DB20B7"/>
    <w:rsid w:val="00DC1B99"/>
    <w:rsid w:val="00E71CF6"/>
    <w:rsid w:val="00E81E62"/>
    <w:rsid w:val="00EB005C"/>
    <w:rsid w:val="00EC2057"/>
    <w:rsid w:val="00EC5D9B"/>
    <w:rsid w:val="00EE239C"/>
    <w:rsid w:val="00F51FE3"/>
    <w:rsid w:val="00F67376"/>
    <w:rsid w:val="00F70415"/>
    <w:rsid w:val="00F77B57"/>
    <w:rsid w:val="01337FEF"/>
    <w:rsid w:val="01961447"/>
    <w:rsid w:val="02D42FE9"/>
    <w:rsid w:val="03075E09"/>
    <w:rsid w:val="034B2AA3"/>
    <w:rsid w:val="03C910B1"/>
    <w:rsid w:val="050C44B1"/>
    <w:rsid w:val="059C28BD"/>
    <w:rsid w:val="05D51AD5"/>
    <w:rsid w:val="06F41116"/>
    <w:rsid w:val="07747D9F"/>
    <w:rsid w:val="09506D34"/>
    <w:rsid w:val="0B8D12DB"/>
    <w:rsid w:val="0D3F6F8F"/>
    <w:rsid w:val="0E34487A"/>
    <w:rsid w:val="0E3913D7"/>
    <w:rsid w:val="0E531063"/>
    <w:rsid w:val="107B0718"/>
    <w:rsid w:val="107E2AF6"/>
    <w:rsid w:val="10FA7161"/>
    <w:rsid w:val="128C139D"/>
    <w:rsid w:val="12E56841"/>
    <w:rsid w:val="13FA297F"/>
    <w:rsid w:val="143A4A3E"/>
    <w:rsid w:val="1589685C"/>
    <w:rsid w:val="174C61A8"/>
    <w:rsid w:val="17D52FFD"/>
    <w:rsid w:val="17E81C3D"/>
    <w:rsid w:val="18401941"/>
    <w:rsid w:val="18435E8D"/>
    <w:rsid w:val="18AC1C5A"/>
    <w:rsid w:val="18D50B22"/>
    <w:rsid w:val="1955348B"/>
    <w:rsid w:val="199B0849"/>
    <w:rsid w:val="19A2306F"/>
    <w:rsid w:val="1AF74760"/>
    <w:rsid w:val="1B52033B"/>
    <w:rsid w:val="1B791DEC"/>
    <w:rsid w:val="1BF57FCB"/>
    <w:rsid w:val="1C26664A"/>
    <w:rsid w:val="1C453D10"/>
    <w:rsid w:val="1C7E62FC"/>
    <w:rsid w:val="1CAC691A"/>
    <w:rsid w:val="1D9672AD"/>
    <w:rsid w:val="1D9917E1"/>
    <w:rsid w:val="1F4E44C6"/>
    <w:rsid w:val="1F906DA1"/>
    <w:rsid w:val="209F74DF"/>
    <w:rsid w:val="220C384D"/>
    <w:rsid w:val="224F6C3A"/>
    <w:rsid w:val="22FC2AA9"/>
    <w:rsid w:val="23200DDF"/>
    <w:rsid w:val="23456303"/>
    <w:rsid w:val="237A43D3"/>
    <w:rsid w:val="23C743A1"/>
    <w:rsid w:val="248958C0"/>
    <w:rsid w:val="24C166AF"/>
    <w:rsid w:val="24FB560F"/>
    <w:rsid w:val="27984A8F"/>
    <w:rsid w:val="283B0D88"/>
    <w:rsid w:val="28E923FD"/>
    <w:rsid w:val="28F45A8E"/>
    <w:rsid w:val="295D7EFA"/>
    <w:rsid w:val="29B138FE"/>
    <w:rsid w:val="2AD50F30"/>
    <w:rsid w:val="2B886551"/>
    <w:rsid w:val="2BBA238D"/>
    <w:rsid w:val="2DBA0F73"/>
    <w:rsid w:val="2E3830FC"/>
    <w:rsid w:val="2ED310E2"/>
    <w:rsid w:val="2F0947EF"/>
    <w:rsid w:val="2F094BB4"/>
    <w:rsid w:val="30CE5BDF"/>
    <w:rsid w:val="32085354"/>
    <w:rsid w:val="33FE1AA8"/>
    <w:rsid w:val="34AA2612"/>
    <w:rsid w:val="35342C4D"/>
    <w:rsid w:val="35FF6A05"/>
    <w:rsid w:val="3755653A"/>
    <w:rsid w:val="383728AA"/>
    <w:rsid w:val="388B7ACB"/>
    <w:rsid w:val="38BA00CB"/>
    <w:rsid w:val="39140864"/>
    <w:rsid w:val="3A12638D"/>
    <w:rsid w:val="3B1031FE"/>
    <w:rsid w:val="3B27159F"/>
    <w:rsid w:val="3B5D077E"/>
    <w:rsid w:val="3C684676"/>
    <w:rsid w:val="3C94507C"/>
    <w:rsid w:val="3CBC28BD"/>
    <w:rsid w:val="3D272440"/>
    <w:rsid w:val="3E165013"/>
    <w:rsid w:val="3E3376F6"/>
    <w:rsid w:val="3F295572"/>
    <w:rsid w:val="40594F0F"/>
    <w:rsid w:val="410B2838"/>
    <w:rsid w:val="412128E4"/>
    <w:rsid w:val="41EA32FE"/>
    <w:rsid w:val="4278543D"/>
    <w:rsid w:val="4332471A"/>
    <w:rsid w:val="439226B0"/>
    <w:rsid w:val="44B34D1B"/>
    <w:rsid w:val="44E86A4F"/>
    <w:rsid w:val="45643DBE"/>
    <w:rsid w:val="45A30069"/>
    <w:rsid w:val="45ED1F1A"/>
    <w:rsid w:val="46290E24"/>
    <w:rsid w:val="46E848DD"/>
    <w:rsid w:val="46ED1428"/>
    <w:rsid w:val="47062E67"/>
    <w:rsid w:val="47243FDB"/>
    <w:rsid w:val="47A80D27"/>
    <w:rsid w:val="480F11C1"/>
    <w:rsid w:val="485E6B19"/>
    <w:rsid w:val="48916672"/>
    <w:rsid w:val="49323B8F"/>
    <w:rsid w:val="49E54253"/>
    <w:rsid w:val="4B9420A1"/>
    <w:rsid w:val="4BDC1D40"/>
    <w:rsid w:val="4CF457A6"/>
    <w:rsid w:val="4D1B7997"/>
    <w:rsid w:val="4D6A03B2"/>
    <w:rsid w:val="4D705EAB"/>
    <w:rsid w:val="4DBF5B71"/>
    <w:rsid w:val="4DE52608"/>
    <w:rsid w:val="4EFE0A9A"/>
    <w:rsid w:val="50404AC7"/>
    <w:rsid w:val="51182FB5"/>
    <w:rsid w:val="51A07143"/>
    <w:rsid w:val="52F550BB"/>
    <w:rsid w:val="53F1734C"/>
    <w:rsid w:val="561344E4"/>
    <w:rsid w:val="56BF6231"/>
    <w:rsid w:val="56DF7A96"/>
    <w:rsid w:val="57351C65"/>
    <w:rsid w:val="58810822"/>
    <w:rsid w:val="58955538"/>
    <w:rsid w:val="59361B20"/>
    <w:rsid w:val="5AD17B87"/>
    <w:rsid w:val="5C884C34"/>
    <w:rsid w:val="5CCC6039"/>
    <w:rsid w:val="5D440752"/>
    <w:rsid w:val="60AD3317"/>
    <w:rsid w:val="60B9550E"/>
    <w:rsid w:val="61326D6C"/>
    <w:rsid w:val="6140566A"/>
    <w:rsid w:val="62832633"/>
    <w:rsid w:val="63A930E9"/>
    <w:rsid w:val="64133CBA"/>
    <w:rsid w:val="642D386D"/>
    <w:rsid w:val="644A5A40"/>
    <w:rsid w:val="651B26B7"/>
    <w:rsid w:val="65A35B1C"/>
    <w:rsid w:val="670E3BBC"/>
    <w:rsid w:val="67F01EF6"/>
    <w:rsid w:val="68F40E2D"/>
    <w:rsid w:val="6A721B6F"/>
    <w:rsid w:val="6ABD4298"/>
    <w:rsid w:val="6AFC71D7"/>
    <w:rsid w:val="6BE36771"/>
    <w:rsid w:val="6DB4746C"/>
    <w:rsid w:val="6EE513A3"/>
    <w:rsid w:val="6F692ADB"/>
    <w:rsid w:val="6FA609BE"/>
    <w:rsid w:val="6FF33CD6"/>
    <w:rsid w:val="70A24201"/>
    <w:rsid w:val="717F79C3"/>
    <w:rsid w:val="71845176"/>
    <w:rsid w:val="719170C5"/>
    <w:rsid w:val="71C20CE1"/>
    <w:rsid w:val="71EE240E"/>
    <w:rsid w:val="723E685C"/>
    <w:rsid w:val="72432CE3"/>
    <w:rsid w:val="73B910C7"/>
    <w:rsid w:val="73D66A6E"/>
    <w:rsid w:val="73E210C9"/>
    <w:rsid w:val="76CE4EBE"/>
    <w:rsid w:val="76F408BC"/>
    <w:rsid w:val="774B031B"/>
    <w:rsid w:val="78033F1E"/>
    <w:rsid w:val="784814AC"/>
    <w:rsid w:val="78D37AD1"/>
    <w:rsid w:val="797D68E9"/>
    <w:rsid w:val="7A677879"/>
    <w:rsid w:val="7B341A65"/>
    <w:rsid w:val="7C6443DC"/>
    <w:rsid w:val="7D0F5152"/>
    <w:rsid w:val="7FAE63FB"/>
    <w:rsid w:val="7FEE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Hyperlink"/>
    <w:basedOn w:val="6"/>
    <w:qFormat/>
    <w:uiPriority w:val="0"/>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397</Words>
  <Characters>2264</Characters>
  <Lines>18</Lines>
  <Paragraphs>5</Paragraphs>
  <TotalTime>1</TotalTime>
  <ScaleCrop>false</ScaleCrop>
  <LinksUpToDate>false</LinksUpToDate>
  <CharactersWithSpaces>2656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2017-09-04T06:51:00Z</dcterms:created>
  <dc:creator>china</dc:creator>
  <cp:lastModifiedBy>yddzqq</cp:lastModifiedBy>
  <dcterms:modified xsi:type="dcterms:W3CDTF">2019-11-07T02:49:29Z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